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F20" w:rsidRPr="00821C9B" w:rsidRDefault="00135D76" w:rsidP="00CD0462">
      <w:pPr>
        <w:pStyle w:val="Default"/>
        <w:spacing w:line="276" w:lineRule="auto"/>
        <w:jc w:val="center"/>
        <w:rPr>
          <w:color w:val="auto"/>
          <w:sz w:val="22"/>
          <w:szCs w:val="22"/>
        </w:rPr>
      </w:pPr>
      <w:r w:rsidRPr="00821C9B">
        <w:rPr>
          <w:color w:val="auto"/>
          <w:sz w:val="22"/>
          <w:szCs w:val="22"/>
        </w:rPr>
        <w:t>GEDİZ</w:t>
      </w:r>
      <w:r w:rsidR="001920A2" w:rsidRPr="00821C9B">
        <w:rPr>
          <w:color w:val="auto"/>
          <w:sz w:val="22"/>
          <w:szCs w:val="22"/>
        </w:rPr>
        <w:t xml:space="preserve"> </w:t>
      </w:r>
      <w:r w:rsidR="00D12D0E" w:rsidRPr="00821C9B">
        <w:rPr>
          <w:color w:val="auto"/>
          <w:sz w:val="22"/>
          <w:szCs w:val="22"/>
        </w:rPr>
        <w:t xml:space="preserve">İLÇE </w:t>
      </w:r>
      <w:r w:rsidR="00184687" w:rsidRPr="00821C9B">
        <w:rPr>
          <w:color w:val="auto"/>
          <w:sz w:val="22"/>
          <w:szCs w:val="22"/>
        </w:rPr>
        <w:t>MİLLİ EĞİTİM MÜDÜRLÜĞÜ</w:t>
      </w:r>
    </w:p>
    <w:p w:rsidR="006C0F20" w:rsidRPr="00821C9B" w:rsidRDefault="001920A2" w:rsidP="00CD0462">
      <w:pPr>
        <w:pStyle w:val="Default"/>
        <w:spacing w:line="276" w:lineRule="auto"/>
        <w:jc w:val="center"/>
        <w:rPr>
          <w:color w:val="auto"/>
          <w:sz w:val="22"/>
          <w:szCs w:val="22"/>
        </w:rPr>
      </w:pPr>
      <w:r w:rsidRPr="00821C9B">
        <w:rPr>
          <w:bCs/>
          <w:color w:val="auto"/>
          <w:sz w:val="22"/>
          <w:szCs w:val="22"/>
        </w:rPr>
        <w:t xml:space="preserve">  </w:t>
      </w:r>
      <w:r w:rsidR="006C0F20" w:rsidRPr="00821C9B">
        <w:rPr>
          <w:bCs/>
          <w:color w:val="auto"/>
          <w:sz w:val="22"/>
          <w:szCs w:val="22"/>
        </w:rPr>
        <w:t>BANKA PROMOSYONU İHALE ŞARTNAMESİ</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040"/>
      </w:tblGrid>
      <w:tr w:rsidR="00821C9B" w:rsidRPr="00821C9B" w:rsidTr="00842643">
        <w:tc>
          <w:tcPr>
            <w:tcW w:w="4390" w:type="dxa"/>
          </w:tcPr>
          <w:p w:rsidR="00842643" w:rsidRPr="00821C9B" w:rsidRDefault="00842643" w:rsidP="00CD0462">
            <w:pPr>
              <w:spacing w:line="276" w:lineRule="auto"/>
              <w:rPr>
                <w:sz w:val="22"/>
                <w:szCs w:val="22"/>
              </w:rPr>
            </w:pPr>
            <w:r w:rsidRPr="00821C9B">
              <w:rPr>
                <w:sz w:val="22"/>
                <w:szCs w:val="22"/>
              </w:rPr>
              <w:t>Banka Promosyonu İhale Numarası</w:t>
            </w:r>
          </w:p>
        </w:tc>
        <w:tc>
          <w:tcPr>
            <w:tcW w:w="5040" w:type="dxa"/>
          </w:tcPr>
          <w:p w:rsidR="00842643" w:rsidRPr="00821C9B" w:rsidRDefault="00842643" w:rsidP="00CD0462">
            <w:pPr>
              <w:spacing w:line="276" w:lineRule="auto"/>
              <w:jc w:val="both"/>
              <w:rPr>
                <w:sz w:val="22"/>
                <w:szCs w:val="22"/>
              </w:rPr>
            </w:pPr>
            <w:r w:rsidRPr="00821C9B">
              <w:rPr>
                <w:sz w:val="22"/>
                <w:szCs w:val="22"/>
              </w:rPr>
              <w:t>:</w:t>
            </w:r>
            <w:r w:rsidR="00DD5F34" w:rsidRPr="00821C9B">
              <w:rPr>
                <w:sz w:val="22"/>
                <w:szCs w:val="22"/>
              </w:rPr>
              <w:t xml:space="preserve"> </w:t>
            </w:r>
            <w:r w:rsidRPr="00821C9B">
              <w:rPr>
                <w:sz w:val="22"/>
                <w:szCs w:val="22"/>
              </w:rPr>
              <w:t>01</w:t>
            </w:r>
          </w:p>
        </w:tc>
      </w:tr>
      <w:tr w:rsidR="00821C9B" w:rsidRPr="00821C9B" w:rsidTr="00842643">
        <w:tc>
          <w:tcPr>
            <w:tcW w:w="4390" w:type="dxa"/>
          </w:tcPr>
          <w:p w:rsidR="00842643" w:rsidRPr="00821C9B" w:rsidRDefault="00842643" w:rsidP="00CD0462">
            <w:pPr>
              <w:spacing w:line="276" w:lineRule="auto"/>
              <w:rPr>
                <w:sz w:val="22"/>
                <w:szCs w:val="22"/>
              </w:rPr>
            </w:pPr>
            <w:r w:rsidRPr="00821C9B">
              <w:rPr>
                <w:sz w:val="22"/>
                <w:szCs w:val="22"/>
              </w:rPr>
              <w:t>1-Kurumun Adı</w:t>
            </w:r>
          </w:p>
        </w:tc>
        <w:tc>
          <w:tcPr>
            <w:tcW w:w="5040" w:type="dxa"/>
          </w:tcPr>
          <w:p w:rsidR="00842643" w:rsidRPr="00821C9B" w:rsidRDefault="00842643" w:rsidP="00CD0462">
            <w:pPr>
              <w:spacing w:line="276" w:lineRule="auto"/>
              <w:jc w:val="both"/>
              <w:rPr>
                <w:sz w:val="22"/>
                <w:szCs w:val="22"/>
              </w:rPr>
            </w:pPr>
            <w:r w:rsidRPr="00821C9B">
              <w:rPr>
                <w:sz w:val="22"/>
                <w:szCs w:val="22"/>
              </w:rPr>
              <w:t xml:space="preserve">: </w:t>
            </w:r>
            <w:r w:rsidR="00135D76" w:rsidRPr="00821C9B">
              <w:rPr>
                <w:sz w:val="22"/>
                <w:szCs w:val="22"/>
              </w:rPr>
              <w:t>Gediz</w:t>
            </w:r>
            <w:r w:rsidRPr="00821C9B">
              <w:rPr>
                <w:sz w:val="22"/>
                <w:szCs w:val="22"/>
              </w:rPr>
              <w:t>/ İlçe Milli Eğitim Müdürlüğü</w:t>
            </w:r>
          </w:p>
        </w:tc>
      </w:tr>
      <w:tr w:rsidR="00821C9B" w:rsidRPr="00821C9B" w:rsidTr="00842643">
        <w:trPr>
          <w:trHeight w:val="441"/>
        </w:trPr>
        <w:tc>
          <w:tcPr>
            <w:tcW w:w="4390" w:type="dxa"/>
          </w:tcPr>
          <w:p w:rsidR="00CB07E0" w:rsidRPr="00821C9B" w:rsidRDefault="00CB07E0" w:rsidP="00CD0462">
            <w:pPr>
              <w:spacing w:line="276" w:lineRule="auto"/>
              <w:ind w:left="284"/>
              <w:rPr>
                <w:sz w:val="22"/>
                <w:szCs w:val="22"/>
              </w:rPr>
            </w:pPr>
            <w:r w:rsidRPr="00821C9B">
              <w:rPr>
                <w:sz w:val="22"/>
                <w:szCs w:val="22"/>
              </w:rPr>
              <w:t>A) Adresi</w:t>
            </w:r>
          </w:p>
        </w:tc>
        <w:tc>
          <w:tcPr>
            <w:tcW w:w="5040" w:type="dxa"/>
          </w:tcPr>
          <w:p w:rsidR="00CB07E0" w:rsidRPr="00821C9B" w:rsidRDefault="001871DD" w:rsidP="00A62CFC">
            <w:pPr>
              <w:spacing w:line="276" w:lineRule="auto"/>
              <w:jc w:val="both"/>
              <w:rPr>
                <w:bCs/>
                <w:iCs/>
                <w:sz w:val="22"/>
                <w:szCs w:val="22"/>
              </w:rPr>
            </w:pPr>
            <w:r w:rsidRPr="00821C9B">
              <w:rPr>
                <w:bCs/>
                <w:iCs/>
                <w:sz w:val="22"/>
                <w:szCs w:val="22"/>
              </w:rPr>
              <w:t>: Uluoymak</w:t>
            </w:r>
            <w:r w:rsidR="00CB07E0" w:rsidRPr="00821C9B">
              <w:rPr>
                <w:bCs/>
                <w:iCs/>
                <w:sz w:val="22"/>
                <w:szCs w:val="22"/>
              </w:rPr>
              <w:t xml:space="preserve"> Mah. </w:t>
            </w:r>
            <w:r w:rsidRPr="00821C9B">
              <w:rPr>
                <w:bCs/>
                <w:iCs/>
                <w:sz w:val="22"/>
                <w:szCs w:val="22"/>
              </w:rPr>
              <w:t>85. Sok.</w:t>
            </w:r>
            <w:r w:rsidR="00CB07E0" w:rsidRPr="00821C9B">
              <w:rPr>
                <w:bCs/>
                <w:iCs/>
                <w:sz w:val="22"/>
                <w:szCs w:val="22"/>
              </w:rPr>
              <w:t xml:space="preserve"> No:</w:t>
            </w:r>
            <w:r w:rsidRPr="00821C9B">
              <w:rPr>
                <w:bCs/>
                <w:iCs/>
                <w:sz w:val="22"/>
                <w:szCs w:val="22"/>
              </w:rPr>
              <w:t xml:space="preserve"> </w:t>
            </w:r>
            <w:r w:rsidR="00A62CFC" w:rsidRPr="00821C9B">
              <w:rPr>
                <w:bCs/>
                <w:iCs/>
                <w:sz w:val="22"/>
                <w:szCs w:val="22"/>
              </w:rPr>
              <w:t>9 Gediz</w:t>
            </w:r>
            <w:r w:rsidR="00CB07E0" w:rsidRPr="00821C9B">
              <w:rPr>
                <w:bCs/>
                <w:iCs/>
                <w:sz w:val="22"/>
                <w:szCs w:val="22"/>
              </w:rPr>
              <w:t>/ KÜTAHYA</w:t>
            </w:r>
          </w:p>
        </w:tc>
      </w:tr>
      <w:tr w:rsidR="00821C9B" w:rsidRPr="00821C9B" w:rsidTr="00842643">
        <w:tc>
          <w:tcPr>
            <w:tcW w:w="4390" w:type="dxa"/>
          </w:tcPr>
          <w:p w:rsidR="00CB07E0" w:rsidRPr="00821C9B" w:rsidRDefault="00CB07E0" w:rsidP="00CD0462">
            <w:pPr>
              <w:spacing w:line="276" w:lineRule="auto"/>
              <w:ind w:left="284"/>
              <w:rPr>
                <w:sz w:val="22"/>
                <w:szCs w:val="22"/>
              </w:rPr>
            </w:pPr>
            <w:r w:rsidRPr="00821C9B">
              <w:rPr>
                <w:sz w:val="22"/>
                <w:szCs w:val="22"/>
              </w:rPr>
              <w:t>B) Telefon ve Faks Numarası</w:t>
            </w:r>
          </w:p>
        </w:tc>
        <w:tc>
          <w:tcPr>
            <w:tcW w:w="5040" w:type="dxa"/>
          </w:tcPr>
          <w:p w:rsidR="00CB07E0" w:rsidRPr="00821C9B" w:rsidRDefault="00CB07E0" w:rsidP="00CD0462">
            <w:pPr>
              <w:spacing w:line="276" w:lineRule="auto"/>
              <w:jc w:val="both"/>
              <w:rPr>
                <w:bCs/>
                <w:iCs/>
                <w:sz w:val="22"/>
                <w:szCs w:val="22"/>
              </w:rPr>
            </w:pPr>
            <w:r w:rsidRPr="00821C9B">
              <w:rPr>
                <w:bCs/>
                <w:iCs/>
                <w:sz w:val="22"/>
                <w:szCs w:val="22"/>
              </w:rPr>
              <w:t>Tel:0 274 412 3714 Fax:0 274 4123898</w:t>
            </w:r>
          </w:p>
        </w:tc>
      </w:tr>
      <w:tr w:rsidR="00821C9B" w:rsidRPr="00821C9B" w:rsidTr="00842643">
        <w:tc>
          <w:tcPr>
            <w:tcW w:w="4390" w:type="dxa"/>
          </w:tcPr>
          <w:p w:rsidR="00CB07E0" w:rsidRPr="00821C9B" w:rsidRDefault="00CB07E0" w:rsidP="00CD0462">
            <w:pPr>
              <w:spacing w:line="276" w:lineRule="auto"/>
              <w:ind w:left="284"/>
              <w:rPr>
                <w:sz w:val="22"/>
                <w:szCs w:val="22"/>
              </w:rPr>
            </w:pPr>
            <w:r w:rsidRPr="00821C9B">
              <w:rPr>
                <w:sz w:val="22"/>
                <w:szCs w:val="22"/>
              </w:rPr>
              <w:t xml:space="preserve">C) Elektronik Posta Adresi </w:t>
            </w:r>
          </w:p>
        </w:tc>
        <w:tc>
          <w:tcPr>
            <w:tcW w:w="5040" w:type="dxa"/>
          </w:tcPr>
          <w:p w:rsidR="00CB07E0" w:rsidRPr="00821C9B" w:rsidRDefault="00CB07E0" w:rsidP="00CD0462">
            <w:pPr>
              <w:spacing w:line="276" w:lineRule="auto"/>
              <w:jc w:val="both"/>
              <w:rPr>
                <w:bCs/>
                <w:iCs/>
                <w:sz w:val="22"/>
                <w:szCs w:val="22"/>
              </w:rPr>
            </w:pPr>
            <w:r w:rsidRPr="00821C9B">
              <w:rPr>
                <w:bCs/>
                <w:iCs/>
                <w:sz w:val="22"/>
                <w:szCs w:val="22"/>
              </w:rPr>
              <w:t xml:space="preserve">: </w:t>
            </w:r>
            <w:hyperlink r:id="rId8" w:history="1">
              <w:r w:rsidRPr="00821C9B">
                <w:rPr>
                  <w:rStyle w:val="Kpr"/>
                  <w:bCs/>
                  <w:iCs/>
                  <w:color w:val="auto"/>
                  <w:sz w:val="22"/>
                  <w:szCs w:val="22"/>
                </w:rPr>
                <w:t>gedizilcemem@gmail.com</w:t>
              </w:r>
            </w:hyperlink>
          </w:p>
        </w:tc>
      </w:tr>
      <w:tr w:rsidR="00821C9B" w:rsidRPr="00821C9B" w:rsidTr="00842643">
        <w:tc>
          <w:tcPr>
            <w:tcW w:w="4390" w:type="dxa"/>
          </w:tcPr>
          <w:p w:rsidR="00CB07E0" w:rsidRPr="00821C9B" w:rsidRDefault="00CB07E0" w:rsidP="00CD0462">
            <w:pPr>
              <w:spacing w:line="276" w:lineRule="auto"/>
              <w:jc w:val="both"/>
              <w:rPr>
                <w:sz w:val="22"/>
                <w:szCs w:val="22"/>
              </w:rPr>
            </w:pPr>
            <w:r w:rsidRPr="00821C9B">
              <w:rPr>
                <w:sz w:val="22"/>
                <w:szCs w:val="22"/>
              </w:rPr>
              <w:t>2-İhale Konusu</w:t>
            </w:r>
          </w:p>
        </w:tc>
        <w:tc>
          <w:tcPr>
            <w:tcW w:w="5040" w:type="dxa"/>
          </w:tcPr>
          <w:p w:rsidR="00CB07E0" w:rsidRPr="00821C9B" w:rsidRDefault="00CB07E0" w:rsidP="00CD0462">
            <w:pPr>
              <w:spacing w:line="276" w:lineRule="auto"/>
              <w:jc w:val="both"/>
              <w:rPr>
                <w:bCs/>
                <w:iCs/>
                <w:sz w:val="22"/>
                <w:szCs w:val="22"/>
              </w:rPr>
            </w:pPr>
            <w:r w:rsidRPr="00821C9B">
              <w:rPr>
                <w:bCs/>
                <w:iCs/>
                <w:sz w:val="22"/>
                <w:szCs w:val="22"/>
              </w:rPr>
              <w:t>: Banka Promosyon İhalesi</w:t>
            </w:r>
          </w:p>
        </w:tc>
      </w:tr>
      <w:tr w:rsidR="00821C9B" w:rsidRPr="00821C9B" w:rsidTr="00842643">
        <w:tc>
          <w:tcPr>
            <w:tcW w:w="4390" w:type="dxa"/>
          </w:tcPr>
          <w:p w:rsidR="00CB07E0" w:rsidRPr="00821C9B" w:rsidRDefault="00CB07E0" w:rsidP="00CD0462">
            <w:pPr>
              <w:spacing w:line="276" w:lineRule="auto"/>
              <w:jc w:val="both"/>
              <w:rPr>
                <w:sz w:val="22"/>
                <w:szCs w:val="22"/>
              </w:rPr>
            </w:pPr>
            <w:r w:rsidRPr="00821C9B">
              <w:rPr>
                <w:sz w:val="22"/>
                <w:szCs w:val="22"/>
              </w:rPr>
              <w:t>3-İhale Usulü</w:t>
            </w:r>
          </w:p>
        </w:tc>
        <w:tc>
          <w:tcPr>
            <w:tcW w:w="5040" w:type="dxa"/>
          </w:tcPr>
          <w:p w:rsidR="00CB07E0" w:rsidRPr="00821C9B" w:rsidRDefault="00CB07E0" w:rsidP="00CD0462">
            <w:pPr>
              <w:spacing w:line="276" w:lineRule="auto"/>
              <w:rPr>
                <w:bCs/>
                <w:iCs/>
                <w:sz w:val="22"/>
                <w:szCs w:val="22"/>
              </w:rPr>
            </w:pPr>
            <w:r w:rsidRPr="00821C9B">
              <w:rPr>
                <w:bCs/>
                <w:iCs/>
                <w:sz w:val="22"/>
                <w:szCs w:val="22"/>
              </w:rPr>
              <w:t xml:space="preserve">: 4734 Sayılı İhale Kanuna Tabi Olmayan Kapalı Zarf </w:t>
            </w:r>
            <w:r w:rsidR="001871DD" w:rsidRPr="00821C9B">
              <w:rPr>
                <w:bCs/>
                <w:iCs/>
                <w:sz w:val="22"/>
                <w:szCs w:val="22"/>
              </w:rPr>
              <w:t xml:space="preserve">                                                                    </w:t>
            </w:r>
            <w:r w:rsidRPr="00821C9B">
              <w:rPr>
                <w:bCs/>
                <w:iCs/>
                <w:sz w:val="22"/>
                <w:szCs w:val="22"/>
              </w:rPr>
              <w:t>ve Açık Artırma Usulü</w:t>
            </w:r>
          </w:p>
        </w:tc>
      </w:tr>
      <w:tr w:rsidR="00821C9B" w:rsidRPr="00821C9B" w:rsidTr="00842643">
        <w:tc>
          <w:tcPr>
            <w:tcW w:w="4390" w:type="dxa"/>
          </w:tcPr>
          <w:p w:rsidR="00CB07E0" w:rsidRPr="00821C9B" w:rsidRDefault="00CB07E0" w:rsidP="00CD0462">
            <w:pPr>
              <w:spacing w:line="276" w:lineRule="auto"/>
              <w:rPr>
                <w:sz w:val="22"/>
                <w:szCs w:val="22"/>
              </w:rPr>
            </w:pPr>
            <w:r w:rsidRPr="00821C9B">
              <w:rPr>
                <w:sz w:val="22"/>
                <w:szCs w:val="22"/>
              </w:rPr>
              <w:t>4-Kurumlardaki Çalışan Personel Sayısı</w:t>
            </w:r>
          </w:p>
        </w:tc>
        <w:tc>
          <w:tcPr>
            <w:tcW w:w="5040" w:type="dxa"/>
          </w:tcPr>
          <w:p w:rsidR="00CB07E0" w:rsidRPr="00821C9B" w:rsidRDefault="001871DD" w:rsidP="00A62461">
            <w:pPr>
              <w:spacing w:line="276" w:lineRule="auto"/>
              <w:rPr>
                <w:bCs/>
                <w:iCs/>
                <w:sz w:val="22"/>
                <w:szCs w:val="22"/>
              </w:rPr>
            </w:pPr>
            <w:r w:rsidRPr="00821C9B">
              <w:rPr>
                <w:bCs/>
                <w:iCs/>
                <w:sz w:val="22"/>
                <w:szCs w:val="22"/>
              </w:rPr>
              <w:t xml:space="preserve">: </w:t>
            </w:r>
            <w:r w:rsidR="00A62CFC" w:rsidRPr="00821C9B">
              <w:rPr>
                <w:bCs/>
                <w:iCs/>
                <w:sz w:val="22"/>
                <w:szCs w:val="22"/>
              </w:rPr>
              <w:t xml:space="preserve"> </w:t>
            </w:r>
            <w:r w:rsidR="001B1D3E">
              <w:rPr>
                <w:bCs/>
                <w:iCs/>
                <w:sz w:val="22"/>
                <w:szCs w:val="22"/>
              </w:rPr>
              <w:t xml:space="preserve">804 </w:t>
            </w:r>
            <w:r w:rsidR="00CB07E0" w:rsidRPr="00821C9B">
              <w:rPr>
                <w:bCs/>
                <w:iCs/>
                <w:sz w:val="22"/>
                <w:szCs w:val="22"/>
              </w:rPr>
              <w:t>kişi</w:t>
            </w:r>
          </w:p>
        </w:tc>
      </w:tr>
      <w:tr w:rsidR="00821C9B" w:rsidRPr="00821C9B" w:rsidTr="00842643">
        <w:tc>
          <w:tcPr>
            <w:tcW w:w="4390" w:type="dxa"/>
          </w:tcPr>
          <w:p w:rsidR="00CB07E0" w:rsidRPr="00821C9B" w:rsidRDefault="00CB07E0" w:rsidP="00CD0462">
            <w:pPr>
              <w:spacing w:line="276" w:lineRule="auto"/>
              <w:rPr>
                <w:sz w:val="22"/>
                <w:szCs w:val="22"/>
              </w:rPr>
            </w:pPr>
            <w:r w:rsidRPr="00821C9B">
              <w:rPr>
                <w:sz w:val="22"/>
                <w:szCs w:val="22"/>
              </w:rPr>
              <w:t>5-Kurumlardaki Personelin Aylık Nakit Akışı</w:t>
            </w:r>
          </w:p>
        </w:tc>
        <w:tc>
          <w:tcPr>
            <w:tcW w:w="5040" w:type="dxa"/>
          </w:tcPr>
          <w:p w:rsidR="00CB07E0" w:rsidRPr="00821C9B" w:rsidRDefault="00A62CFC" w:rsidP="00CD0462">
            <w:pPr>
              <w:spacing w:line="276" w:lineRule="auto"/>
              <w:rPr>
                <w:bCs/>
                <w:iCs/>
                <w:sz w:val="22"/>
                <w:szCs w:val="22"/>
              </w:rPr>
            </w:pPr>
            <w:r w:rsidRPr="00821C9B">
              <w:rPr>
                <w:bCs/>
                <w:iCs/>
                <w:sz w:val="22"/>
                <w:szCs w:val="22"/>
              </w:rPr>
              <w:t>: Ocak 2023</w:t>
            </w:r>
            <w:r w:rsidR="001871DD" w:rsidRPr="00821C9B">
              <w:rPr>
                <w:bCs/>
                <w:iCs/>
                <w:sz w:val="22"/>
                <w:szCs w:val="22"/>
              </w:rPr>
              <w:t xml:space="preserve"> </w:t>
            </w:r>
            <w:r w:rsidRPr="00821C9B">
              <w:rPr>
                <w:bCs/>
                <w:iCs/>
                <w:sz w:val="22"/>
                <w:szCs w:val="22"/>
              </w:rPr>
              <w:t>Maaş ve Ocak 2023</w:t>
            </w:r>
            <w:r w:rsidR="00CB07E0" w:rsidRPr="00821C9B">
              <w:rPr>
                <w:bCs/>
                <w:iCs/>
                <w:sz w:val="22"/>
                <w:szCs w:val="22"/>
              </w:rPr>
              <w:t xml:space="preserve"> Ek ders aylık toplam </w:t>
            </w:r>
            <w:r w:rsidR="001871DD" w:rsidRPr="00821C9B">
              <w:rPr>
                <w:bCs/>
                <w:iCs/>
                <w:sz w:val="22"/>
                <w:szCs w:val="22"/>
              </w:rPr>
              <w:t xml:space="preserve">                                                                   </w:t>
            </w:r>
            <w:r w:rsidR="00CB07E0" w:rsidRPr="00821C9B">
              <w:rPr>
                <w:bCs/>
                <w:iCs/>
                <w:sz w:val="22"/>
                <w:szCs w:val="22"/>
              </w:rPr>
              <w:t>miktarı</w:t>
            </w:r>
          </w:p>
          <w:p w:rsidR="0003597F" w:rsidRPr="00821C9B" w:rsidRDefault="001B1D3E" w:rsidP="0003597F">
            <w:pPr>
              <w:spacing w:line="276" w:lineRule="auto"/>
              <w:jc w:val="center"/>
              <w:rPr>
                <w:bCs/>
                <w:iCs/>
                <w:sz w:val="22"/>
                <w:szCs w:val="22"/>
              </w:rPr>
            </w:pPr>
            <w:r>
              <w:rPr>
                <w:bCs/>
                <w:iCs/>
                <w:sz w:val="22"/>
                <w:szCs w:val="22"/>
              </w:rPr>
              <w:t>18,085,499</w:t>
            </w:r>
            <w:r w:rsidR="00450BA3" w:rsidRPr="00821C9B">
              <w:rPr>
                <w:bCs/>
                <w:iCs/>
                <w:sz w:val="22"/>
                <w:szCs w:val="22"/>
              </w:rPr>
              <w:t>TL</w:t>
            </w:r>
          </w:p>
          <w:p w:rsidR="00CB07E0" w:rsidRPr="00821C9B" w:rsidRDefault="00CB07E0" w:rsidP="00CD0462">
            <w:pPr>
              <w:spacing w:line="276" w:lineRule="auto"/>
              <w:jc w:val="center"/>
              <w:rPr>
                <w:bCs/>
                <w:iCs/>
                <w:sz w:val="22"/>
                <w:szCs w:val="22"/>
              </w:rPr>
            </w:pPr>
          </w:p>
        </w:tc>
      </w:tr>
      <w:tr w:rsidR="00821C9B" w:rsidRPr="00821C9B" w:rsidTr="00842643">
        <w:tc>
          <w:tcPr>
            <w:tcW w:w="4390" w:type="dxa"/>
          </w:tcPr>
          <w:p w:rsidR="00842643" w:rsidRPr="00821C9B" w:rsidRDefault="00842643" w:rsidP="00CD0462">
            <w:pPr>
              <w:spacing w:line="276" w:lineRule="auto"/>
              <w:rPr>
                <w:sz w:val="22"/>
                <w:szCs w:val="22"/>
              </w:rPr>
            </w:pPr>
            <w:r w:rsidRPr="00821C9B">
              <w:rPr>
                <w:sz w:val="22"/>
                <w:szCs w:val="22"/>
              </w:rPr>
              <w:t>6-Promosyon İhalesi Toplantı Yeri</w:t>
            </w:r>
          </w:p>
        </w:tc>
        <w:tc>
          <w:tcPr>
            <w:tcW w:w="5040" w:type="dxa"/>
          </w:tcPr>
          <w:p w:rsidR="00842643" w:rsidRPr="00821C9B" w:rsidRDefault="00842643" w:rsidP="00A62CFC">
            <w:pPr>
              <w:spacing w:line="276" w:lineRule="auto"/>
              <w:jc w:val="both"/>
              <w:rPr>
                <w:sz w:val="22"/>
                <w:szCs w:val="22"/>
              </w:rPr>
            </w:pPr>
            <w:r w:rsidRPr="00821C9B">
              <w:rPr>
                <w:sz w:val="22"/>
                <w:szCs w:val="22"/>
              </w:rPr>
              <w:t xml:space="preserve">: </w:t>
            </w:r>
            <w:r w:rsidR="00135D76" w:rsidRPr="00821C9B">
              <w:rPr>
                <w:sz w:val="22"/>
                <w:szCs w:val="22"/>
              </w:rPr>
              <w:t>Gediz</w:t>
            </w:r>
            <w:r w:rsidRPr="00821C9B">
              <w:rPr>
                <w:sz w:val="22"/>
                <w:szCs w:val="22"/>
              </w:rPr>
              <w:t xml:space="preserve"> </w:t>
            </w:r>
            <w:r w:rsidR="00A62CFC" w:rsidRPr="00821C9B">
              <w:rPr>
                <w:sz w:val="22"/>
                <w:szCs w:val="22"/>
              </w:rPr>
              <w:t>Halk Eğitim Merkezi Müdürlüğü T</w:t>
            </w:r>
            <w:r w:rsidRPr="00821C9B">
              <w:rPr>
                <w:sz w:val="22"/>
                <w:szCs w:val="22"/>
              </w:rPr>
              <w:t>oplantı</w:t>
            </w:r>
            <w:r w:rsidR="00CE4784" w:rsidRPr="00821C9B">
              <w:rPr>
                <w:sz w:val="22"/>
                <w:szCs w:val="22"/>
              </w:rPr>
              <w:t xml:space="preserve">                                                                                                                                                                                              </w:t>
            </w:r>
            <w:r w:rsidRPr="00821C9B">
              <w:rPr>
                <w:sz w:val="22"/>
                <w:szCs w:val="22"/>
              </w:rPr>
              <w:t xml:space="preserve"> </w:t>
            </w:r>
            <w:r w:rsidR="00CE4784" w:rsidRPr="00821C9B">
              <w:rPr>
                <w:sz w:val="22"/>
                <w:szCs w:val="22"/>
              </w:rPr>
              <w:t xml:space="preserve">                                                                                                                                                                    </w:t>
            </w:r>
            <w:r w:rsidR="00A62CFC" w:rsidRPr="00821C9B">
              <w:rPr>
                <w:sz w:val="22"/>
                <w:szCs w:val="22"/>
              </w:rPr>
              <w:t>S</w:t>
            </w:r>
            <w:r w:rsidRPr="00821C9B">
              <w:rPr>
                <w:sz w:val="22"/>
                <w:szCs w:val="22"/>
              </w:rPr>
              <w:t>alonu</w:t>
            </w:r>
          </w:p>
        </w:tc>
      </w:tr>
      <w:tr w:rsidR="00821C9B" w:rsidRPr="00821C9B" w:rsidTr="00842643">
        <w:tc>
          <w:tcPr>
            <w:tcW w:w="4390" w:type="dxa"/>
          </w:tcPr>
          <w:p w:rsidR="00BD0ECE" w:rsidRPr="00821C9B" w:rsidRDefault="00BD0ECE" w:rsidP="00CD0462">
            <w:pPr>
              <w:spacing w:line="276" w:lineRule="auto"/>
              <w:jc w:val="both"/>
              <w:rPr>
                <w:sz w:val="22"/>
                <w:szCs w:val="22"/>
              </w:rPr>
            </w:pPr>
            <w:r w:rsidRPr="00821C9B">
              <w:rPr>
                <w:sz w:val="22"/>
                <w:szCs w:val="22"/>
              </w:rPr>
              <w:t>7-Promosyon İhalesi Tarih</w:t>
            </w:r>
            <w:r w:rsidRPr="00821C9B">
              <w:rPr>
                <w:spacing w:val="-2"/>
                <w:sz w:val="22"/>
                <w:szCs w:val="22"/>
              </w:rPr>
              <w:t xml:space="preserve"> ve Saati</w:t>
            </w:r>
          </w:p>
        </w:tc>
        <w:tc>
          <w:tcPr>
            <w:tcW w:w="5040" w:type="dxa"/>
            <w:vAlign w:val="center"/>
          </w:tcPr>
          <w:p w:rsidR="00BD0ECE" w:rsidRPr="00821C9B" w:rsidRDefault="001871DD" w:rsidP="00A62CFC">
            <w:pPr>
              <w:spacing w:line="276" w:lineRule="auto"/>
              <w:rPr>
                <w:bCs/>
                <w:iCs/>
                <w:sz w:val="22"/>
                <w:szCs w:val="22"/>
              </w:rPr>
            </w:pPr>
            <w:r w:rsidRPr="00821C9B">
              <w:rPr>
                <w:bCs/>
                <w:iCs/>
                <w:sz w:val="22"/>
                <w:szCs w:val="22"/>
              </w:rPr>
              <w:t>:</w:t>
            </w:r>
            <w:r w:rsidR="00C626ED" w:rsidRPr="00821C9B">
              <w:rPr>
                <w:bCs/>
                <w:iCs/>
                <w:sz w:val="22"/>
                <w:szCs w:val="22"/>
              </w:rPr>
              <w:t xml:space="preserve"> </w:t>
            </w:r>
            <w:r w:rsidR="00472190" w:rsidRPr="00821C9B">
              <w:rPr>
                <w:bCs/>
                <w:iCs/>
                <w:sz w:val="22"/>
                <w:szCs w:val="22"/>
              </w:rPr>
              <w:t>1</w:t>
            </w:r>
            <w:r w:rsidR="00A62CFC" w:rsidRPr="00821C9B">
              <w:rPr>
                <w:bCs/>
                <w:iCs/>
                <w:sz w:val="22"/>
                <w:szCs w:val="22"/>
              </w:rPr>
              <w:t>0</w:t>
            </w:r>
            <w:r w:rsidR="00BD0ECE" w:rsidRPr="00821C9B">
              <w:rPr>
                <w:bCs/>
                <w:iCs/>
                <w:sz w:val="22"/>
                <w:szCs w:val="22"/>
              </w:rPr>
              <w:t>/02/</w:t>
            </w:r>
            <w:r w:rsidRPr="00821C9B">
              <w:rPr>
                <w:bCs/>
                <w:iCs/>
                <w:sz w:val="22"/>
                <w:szCs w:val="22"/>
              </w:rPr>
              <w:t>202</w:t>
            </w:r>
            <w:r w:rsidR="009B5F0E" w:rsidRPr="00821C9B">
              <w:rPr>
                <w:bCs/>
                <w:iCs/>
                <w:sz w:val="22"/>
                <w:szCs w:val="22"/>
              </w:rPr>
              <w:t xml:space="preserve">3  </w:t>
            </w:r>
            <w:r w:rsidR="0038650A" w:rsidRPr="00821C9B">
              <w:rPr>
                <w:bCs/>
                <w:iCs/>
                <w:sz w:val="22"/>
                <w:szCs w:val="22"/>
              </w:rPr>
              <w:t>Saat</w:t>
            </w:r>
            <w:r w:rsidR="000D7835" w:rsidRPr="00821C9B">
              <w:rPr>
                <w:bCs/>
                <w:iCs/>
                <w:sz w:val="22"/>
                <w:szCs w:val="22"/>
              </w:rPr>
              <w:t>:10.00</w:t>
            </w:r>
          </w:p>
        </w:tc>
      </w:tr>
      <w:tr w:rsidR="00BD0ECE" w:rsidRPr="00821C9B" w:rsidTr="00842643">
        <w:tc>
          <w:tcPr>
            <w:tcW w:w="4390" w:type="dxa"/>
          </w:tcPr>
          <w:p w:rsidR="00BD0ECE" w:rsidRPr="00821C9B" w:rsidRDefault="00BD0ECE" w:rsidP="00CD0462">
            <w:pPr>
              <w:spacing w:line="276" w:lineRule="auto"/>
              <w:rPr>
                <w:sz w:val="22"/>
                <w:szCs w:val="22"/>
              </w:rPr>
            </w:pPr>
            <w:r w:rsidRPr="00821C9B">
              <w:rPr>
                <w:sz w:val="22"/>
                <w:szCs w:val="22"/>
              </w:rPr>
              <w:t xml:space="preserve">8-İhale </w:t>
            </w:r>
            <w:r w:rsidRPr="00821C9B">
              <w:rPr>
                <w:spacing w:val="-2"/>
                <w:sz w:val="22"/>
                <w:szCs w:val="22"/>
              </w:rPr>
              <w:t>Kararı Tarih ve Saati</w:t>
            </w:r>
          </w:p>
        </w:tc>
        <w:tc>
          <w:tcPr>
            <w:tcW w:w="5040" w:type="dxa"/>
          </w:tcPr>
          <w:p w:rsidR="00BD0ECE" w:rsidRPr="00821C9B" w:rsidRDefault="00C626ED" w:rsidP="00472190">
            <w:pPr>
              <w:spacing w:line="276" w:lineRule="auto"/>
              <w:jc w:val="both"/>
              <w:rPr>
                <w:bCs/>
                <w:iCs/>
                <w:sz w:val="22"/>
                <w:szCs w:val="22"/>
              </w:rPr>
            </w:pPr>
            <w:r w:rsidRPr="00821C9B">
              <w:rPr>
                <w:bCs/>
                <w:iCs/>
                <w:sz w:val="22"/>
                <w:szCs w:val="22"/>
              </w:rPr>
              <w:t xml:space="preserve">: </w:t>
            </w:r>
            <w:r w:rsidR="00F04735" w:rsidRPr="00821C9B">
              <w:rPr>
                <w:bCs/>
                <w:iCs/>
                <w:sz w:val="22"/>
                <w:szCs w:val="22"/>
              </w:rPr>
              <w:t>10</w:t>
            </w:r>
            <w:r w:rsidR="009B5F0E" w:rsidRPr="00821C9B">
              <w:rPr>
                <w:bCs/>
                <w:iCs/>
                <w:sz w:val="22"/>
                <w:szCs w:val="22"/>
              </w:rPr>
              <w:t xml:space="preserve">/02/2023 </w:t>
            </w:r>
            <w:r w:rsidR="0038650A" w:rsidRPr="00821C9B">
              <w:rPr>
                <w:bCs/>
                <w:iCs/>
                <w:sz w:val="22"/>
                <w:szCs w:val="22"/>
              </w:rPr>
              <w:t xml:space="preserve"> mesai bitene kadar</w:t>
            </w:r>
          </w:p>
        </w:tc>
      </w:tr>
    </w:tbl>
    <w:p w:rsidR="006C0F20" w:rsidRPr="00821C9B" w:rsidRDefault="006C0F20" w:rsidP="00CD0462">
      <w:pPr>
        <w:pStyle w:val="Default"/>
        <w:spacing w:line="276" w:lineRule="auto"/>
        <w:rPr>
          <w:bCs/>
          <w:color w:val="auto"/>
          <w:sz w:val="22"/>
          <w:szCs w:val="22"/>
        </w:rPr>
      </w:pPr>
    </w:p>
    <w:p w:rsidR="00A16A28" w:rsidRPr="00821C9B" w:rsidRDefault="00A16A28" w:rsidP="00CD0462">
      <w:pPr>
        <w:pStyle w:val="Default"/>
        <w:spacing w:line="276" w:lineRule="auto"/>
        <w:jc w:val="both"/>
        <w:rPr>
          <w:b/>
          <w:bCs/>
          <w:color w:val="auto"/>
          <w:sz w:val="22"/>
          <w:szCs w:val="22"/>
        </w:rPr>
      </w:pPr>
      <w:r w:rsidRPr="00821C9B">
        <w:rPr>
          <w:b/>
          <w:bCs/>
          <w:color w:val="auto"/>
          <w:sz w:val="22"/>
          <w:szCs w:val="22"/>
        </w:rPr>
        <w:t xml:space="preserve">GENEL ŞARTLAR </w:t>
      </w:r>
    </w:p>
    <w:p w:rsidR="00BF09A1" w:rsidRPr="00821C9B" w:rsidRDefault="00BF09A1" w:rsidP="00CD0462">
      <w:pPr>
        <w:pStyle w:val="Default"/>
        <w:spacing w:line="276" w:lineRule="auto"/>
        <w:jc w:val="both"/>
        <w:rPr>
          <w:bCs/>
          <w:color w:val="auto"/>
          <w:sz w:val="22"/>
          <w:szCs w:val="22"/>
        </w:rPr>
      </w:pPr>
    </w:p>
    <w:p w:rsidR="00A16A28" w:rsidRPr="00821C9B" w:rsidRDefault="00450BA3" w:rsidP="00450BA3">
      <w:pPr>
        <w:spacing w:line="276" w:lineRule="auto"/>
        <w:jc w:val="both"/>
        <w:rPr>
          <w:bCs/>
          <w:sz w:val="22"/>
          <w:szCs w:val="22"/>
        </w:rPr>
      </w:pPr>
      <w:r w:rsidRPr="00821C9B">
        <w:rPr>
          <w:bCs/>
          <w:sz w:val="22"/>
          <w:szCs w:val="22"/>
        </w:rPr>
        <w:t xml:space="preserve">1- </w:t>
      </w:r>
      <w:r w:rsidR="00A16A28" w:rsidRPr="00821C9B">
        <w:rPr>
          <w:bCs/>
          <w:sz w:val="22"/>
          <w:szCs w:val="22"/>
        </w:rPr>
        <w:t xml:space="preserve">İhale, </w:t>
      </w:r>
      <w:r w:rsidR="007B7FD5" w:rsidRPr="00821C9B">
        <w:rPr>
          <w:bCs/>
          <w:sz w:val="22"/>
          <w:szCs w:val="22"/>
        </w:rPr>
        <w:t>İlçe Milli Eğitim Müdürlüğü</w:t>
      </w:r>
      <w:r w:rsidR="00842643" w:rsidRPr="00821C9B">
        <w:rPr>
          <w:bCs/>
          <w:sz w:val="22"/>
          <w:szCs w:val="22"/>
        </w:rPr>
        <w:t xml:space="preserve">ne bağlı sayıları </w:t>
      </w:r>
      <w:r w:rsidR="00BD0ECE" w:rsidRPr="00821C9B">
        <w:rPr>
          <w:bCs/>
          <w:sz w:val="22"/>
          <w:szCs w:val="22"/>
        </w:rPr>
        <w:t>tabloda belirlenmiş</w:t>
      </w:r>
      <w:r w:rsidR="00842643" w:rsidRPr="00821C9B">
        <w:rPr>
          <w:bCs/>
          <w:sz w:val="22"/>
          <w:szCs w:val="22"/>
        </w:rPr>
        <w:t xml:space="preserve"> olan okul/</w:t>
      </w:r>
      <w:r w:rsidR="00F04735" w:rsidRPr="00821C9B">
        <w:rPr>
          <w:bCs/>
          <w:sz w:val="22"/>
          <w:szCs w:val="22"/>
        </w:rPr>
        <w:t xml:space="preserve">kurumlar ve Gediz Kaymakamlığına bağlı birimler ( İlçe Özel İdare Müdürlüğü, Sosyal Yardımlaşma Müdürlüğü, Köylere Hizmet Götürme Birliği, Gediz Tapu Müdürlüğü) ,Gediz İlçe Nüfus Müdürlüğü ve Gediz İlçe Kütüphane Müdürlüğü’nde </w:t>
      </w:r>
      <w:r w:rsidR="00BD0ECE" w:rsidRPr="00821C9B">
        <w:rPr>
          <w:bCs/>
          <w:sz w:val="22"/>
          <w:szCs w:val="22"/>
        </w:rPr>
        <w:t>görev</w:t>
      </w:r>
      <w:r w:rsidR="00A16A28" w:rsidRPr="00821C9B">
        <w:rPr>
          <w:bCs/>
          <w:sz w:val="22"/>
          <w:szCs w:val="22"/>
        </w:rPr>
        <w:t xml:space="preserve"> yapan personelin maaş, ek</w:t>
      </w:r>
      <w:r w:rsidR="00BC68B3" w:rsidRPr="00821C9B">
        <w:rPr>
          <w:bCs/>
          <w:sz w:val="22"/>
          <w:szCs w:val="22"/>
        </w:rPr>
        <w:t xml:space="preserve"> </w:t>
      </w:r>
      <w:r w:rsidR="00A16A28" w:rsidRPr="00821C9B">
        <w:rPr>
          <w:bCs/>
          <w:sz w:val="22"/>
          <w:szCs w:val="22"/>
        </w:rPr>
        <w:t>ders,</w:t>
      </w:r>
      <w:r w:rsidR="00D2725F" w:rsidRPr="00821C9B">
        <w:rPr>
          <w:bCs/>
          <w:sz w:val="22"/>
          <w:szCs w:val="22"/>
        </w:rPr>
        <w:t xml:space="preserve"> yolluk, sınav ücreti</w:t>
      </w:r>
      <w:r w:rsidR="00D605A8" w:rsidRPr="00821C9B">
        <w:rPr>
          <w:bCs/>
          <w:sz w:val="22"/>
          <w:szCs w:val="22"/>
        </w:rPr>
        <w:t xml:space="preserve">, fazla çalışma ücreti, ikramiye, ödül </w:t>
      </w:r>
      <w:r w:rsidR="00592E67" w:rsidRPr="00821C9B">
        <w:rPr>
          <w:bCs/>
          <w:sz w:val="22"/>
          <w:szCs w:val="22"/>
        </w:rPr>
        <w:t xml:space="preserve">ve her </w:t>
      </w:r>
      <w:r w:rsidR="00BD0ECE" w:rsidRPr="00821C9B">
        <w:rPr>
          <w:bCs/>
          <w:sz w:val="22"/>
          <w:szCs w:val="22"/>
        </w:rPr>
        <w:t>türlü ödemelerini</w:t>
      </w:r>
      <w:r w:rsidR="00A16A28" w:rsidRPr="00821C9B">
        <w:rPr>
          <w:bCs/>
          <w:sz w:val="22"/>
          <w:szCs w:val="22"/>
        </w:rPr>
        <w:t xml:space="preserve"> kapsamaktadır. </w:t>
      </w:r>
    </w:p>
    <w:p w:rsidR="00450BA3" w:rsidRPr="001B1D3E" w:rsidRDefault="00450BA3" w:rsidP="001B1D3E">
      <w:pPr>
        <w:spacing w:line="276" w:lineRule="auto"/>
        <w:rPr>
          <w:bCs/>
          <w:iCs/>
          <w:sz w:val="22"/>
          <w:szCs w:val="22"/>
        </w:rPr>
      </w:pPr>
      <w:r w:rsidRPr="00821C9B">
        <w:rPr>
          <w:sz w:val="22"/>
          <w:szCs w:val="22"/>
        </w:rPr>
        <w:t>2-</w:t>
      </w:r>
      <w:r w:rsidR="00BD0ECE" w:rsidRPr="00821C9B">
        <w:rPr>
          <w:sz w:val="22"/>
          <w:szCs w:val="22"/>
        </w:rPr>
        <w:t>Ekteki listede isimleri</w:t>
      </w:r>
      <w:r w:rsidR="00592E67" w:rsidRPr="00821C9B">
        <w:rPr>
          <w:sz w:val="22"/>
          <w:szCs w:val="22"/>
        </w:rPr>
        <w:t xml:space="preserve"> belirtilen ve </w:t>
      </w:r>
      <w:r w:rsidR="00135D76" w:rsidRPr="00821C9B">
        <w:rPr>
          <w:sz w:val="22"/>
          <w:szCs w:val="22"/>
        </w:rPr>
        <w:t>Gediz</w:t>
      </w:r>
      <w:r w:rsidR="00C24FC1" w:rsidRPr="00821C9B">
        <w:rPr>
          <w:sz w:val="22"/>
          <w:szCs w:val="22"/>
        </w:rPr>
        <w:t xml:space="preserve"> </w:t>
      </w:r>
      <w:r w:rsidR="00A62461" w:rsidRPr="00821C9B">
        <w:rPr>
          <w:bCs/>
          <w:sz w:val="22"/>
          <w:szCs w:val="22"/>
        </w:rPr>
        <w:t>İlçe Milli Eğitim Müdürlüğüne bağlı sayıları tabloda belirlenmiş olan okul/kurumlar ve Gediz Kaymakamlığına bağlı birimler ( İlçe Özel İdare Müdürlüğü, Sosyal Yardımlaşma Müdürlüğü, Köylere Hizmet Götürme Birliği, Gediz Tapu Müdürlüğü) ,Gediz İlçe Nüfus Müdürlüğü ve Gediz İlçe Kütüphane Müdürlüğü’nde görev yapan</w:t>
      </w:r>
      <w:r w:rsidR="00BD0ECE" w:rsidRPr="00821C9B">
        <w:rPr>
          <w:sz w:val="22"/>
          <w:szCs w:val="22"/>
        </w:rPr>
        <w:t xml:space="preserve"> </w:t>
      </w:r>
      <w:r w:rsidR="001B1D3E">
        <w:rPr>
          <w:sz w:val="22"/>
          <w:szCs w:val="22"/>
        </w:rPr>
        <w:t>804</w:t>
      </w:r>
      <w:r w:rsidR="00A62461" w:rsidRPr="00821C9B">
        <w:rPr>
          <w:sz w:val="22"/>
          <w:szCs w:val="22"/>
        </w:rPr>
        <w:t xml:space="preserve"> </w:t>
      </w:r>
      <w:r w:rsidR="00BD0ECE" w:rsidRPr="00821C9B">
        <w:rPr>
          <w:sz w:val="22"/>
          <w:szCs w:val="22"/>
        </w:rPr>
        <w:t>kadrolu personel bulunmakta olup bunlar için Aralık 20</w:t>
      </w:r>
      <w:r w:rsidR="009B5F0E" w:rsidRPr="00821C9B">
        <w:rPr>
          <w:sz w:val="22"/>
          <w:szCs w:val="22"/>
        </w:rPr>
        <w:t xml:space="preserve">23 ek ders ve Ocak 2023 maaşları </w:t>
      </w:r>
      <w:r w:rsidR="00BD0ECE" w:rsidRPr="00821C9B">
        <w:rPr>
          <w:sz w:val="22"/>
          <w:szCs w:val="22"/>
        </w:rPr>
        <w:t xml:space="preserve">için nakit akışı toplam </w:t>
      </w:r>
      <w:r w:rsidR="001B1D3E">
        <w:rPr>
          <w:bCs/>
          <w:iCs/>
          <w:sz w:val="22"/>
          <w:szCs w:val="22"/>
        </w:rPr>
        <w:t xml:space="preserve">18,085,499 </w:t>
      </w:r>
      <w:r w:rsidR="001B1D3E" w:rsidRPr="00821C9B">
        <w:rPr>
          <w:bCs/>
          <w:iCs/>
          <w:sz w:val="22"/>
          <w:szCs w:val="22"/>
        </w:rPr>
        <w:t>TL</w:t>
      </w:r>
      <w:r w:rsidR="001B1D3E">
        <w:rPr>
          <w:bCs/>
          <w:iCs/>
          <w:sz w:val="22"/>
          <w:szCs w:val="22"/>
        </w:rPr>
        <w:t xml:space="preserve"> </w:t>
      </w:r>
      <w:r w:rsidR="00A62CFC" w:rsidRPr="00821C9B">
        <w:rPr>
          <w:sz w:val="22"/>
          <w:szCs w:val="22"/>
        </w:rPr>
        <w:t>gerçekleşmiş olduğu görülmektedir. Bu miktara diğer ödemeler dâhil edilmemiştir.(yolluk, harcırah, sosyal yar</w:t>
      </w:r>
      <w:r w:rsidR="00A62461" w:rsidRPr="00821C9B">
        <w:rPr>
          <w:sz w:val="22"/>
          <w:szCs w:val="22"/>
        </w:rPr>
        <w:t>d</w:t>
      </w:r>
      <w:r w:rsidR="00A62CFC" w:rsidRPr="00821C9B">
        <w:rPr>
          <w:sz w:val="22"/>
          <w:szCs w:val="22"/>
        </w:rPr>
        <w:t>ımlar, sınav ödemeleri vb.)</w:t>
      </w:r>
      <w:r w:rsidR="00E40CCE" w:rsidRPr="00821C9B">
        <w:rPr>
          <w:sz w:val="22"/>
          <w:szCs w:val="22"/>
        </w:rPr>
        <w:t xml:space="preserve">       </w:t>
      </w:r>
    </w:p>
    <w:p w:rsidR="00B66C6C" w:rsidRPr="00821C9B" w:rsidRDefault="00E40CCE" w:rsidP="00A62461">
      <w:pPr>
        <w:pStyle w:val="AralkYok"/>
        <w:jc w:val="both"/>
        <w:rPr>
          <w:sz w:val="22"/>
          <w:szCs w:val="22"/>
        </w:rPr>
      </w:pPr>
      <w:r w:rsidRPr="00821C9B">
        <w:rPr>
          <w:sz w:val="22"/>
          <w:szCs w:val="22"/>
        </w:rPr>
        <w:t xml:space="preserve">                                                                                                                      </w:t>
      </w:r>
      <w:r w:rsidR="00A62CFC" w:rsidRPr="00821C9B">
        <w:rPr>
          <w:sz w:val="22"/>
          <w:szCs w:val="22"/>
        </w:rPr>
        <w:t xml:space="preserve">                         </w:t>
      </w:r>
    </w:p>
    <w:p w:rsidR="00940FFB" w:rsidRPr="00821C9B" w:rsidRDefault="00F362EF" w:rsidP="00CD0462">
      <w:pPr>
        <w:pStyle w:val="Default"/>
        <w:spacing w:line="276" w:lineRule="auto"/>
        <w:jc w:val="both"/>
        <w:rPr>
          <w:bCs/>
          <w:color w:val="auto"/>
          <w:sz w:val="22"/>
          <w:szCs w:val="22"/>
        </w:rPr>
      </w:pPr>
      <w:r w:rsidRPr="00821C9B">
        <w:rPr>
          <w:bCs/>
          <w:color w:val="auto"/>
          <w:sz w:val="22"/>
          <w:szCs w:val="22"/>
        </w:rPr>
        <w:t>3-</w:t>
      </w:r>
      <w:r w:rsidR="00450BA3" w:rsidRPr="00821C9B">
        <w:rPr>
          <w:bCs/>
          <w:color w:val="auto"/>
          <w:sz w:val="22"/>
          <w:szCs w:val="22"/>
        </w:rPr>
        <w:t xml:space="preserve"> </w:t>
      </w:r>
      <w:r w:rsidRPr="00821C9B">
        <w:rPr>
          <w:bCs/>
          <w:color w:val="auto"/>
          <w:sz w:val="22"/>
          <w:szCs w:val="22"/>
        </w:rPr>
        <w:t xml:space="preserve">Anlaşma üç yıllık süreyi kapsayacak olup </w:t>
      </w:r>
      <w:r w:rsidR="001871DD" w:rsidRPr="00821C9B">
        <w:rPr>
          <w:bCs/>
          <w:color w:val="auto"/>
          <w:sz w:val="22"/>
          <w:szCs w:val="22"/>
        </w:rPr>
        <w:t>15/0</w:t>
      </w:r>
      <w:r w:rsidR="00472190" w:rsidRPr="00821C9B">
        <w:rPr>
          <w:bCs/>
          <w:color w:val="auto"/>
          <w:sz w:val="22"/>
          <w:szCs w:val="22"/>
        </w:rPr>
        <w:t>3</w:t>
      </w:r>
      <w:r w:rsidR="00A62461" w:rsidRPr="00821C9B">
        <w:rPr>
          <w:bCs/>
          <w:color w:val="auto"/>
          <w:sz w:val="22"/>
          <w:szCs w:val="22"/>
        </w:rPr>
        <w:t>/2023 tarihinde başlayıp 15/03</w:t>
      </w:r>
      <w:r w:rsidRPr="00821C9B">
        <w:rPr>
          <w:bCs/>
          <w:color w:val="auto"/>
          <w:sz w:val="22"/>
          <w:szCs w:val="22"/>
        </w:rPr>
        <w:t>/202</w:t>
      </w:r>
      <w:r w:rsidR="00A62461" w:rsidRPr="00821C9B">
        <w:rPr>
          <w:bCs/>
          <w:color w:val="auto"/>
          <w:sz w:val="22"/>
          <w:szCs w:val="22"/>
        </w:rPr>
        <w:t xml:space="preserve">6 (36 ay) </w:t>
      </w:r>
      <w:r w:rsidRPr="00821C9B">
        <w:rPr>
          <w:bCs/>
          <w:color w:val="auto"/>
          <w:sz w:val="22"/>
          <w:szCs w:val="22"/>
        </w:rPr>
        <w:t xml:space="preserve"> tari</w:t>
      </w:r>
      <w:r w:rsidR="00E92D97" w:rsidRPr="00821C9B">
        <w:rPr>
          <w:bCs/>
          <w:color w:val="auto"/>
          <w:sz w:val="22"/>
          <w:szCs w:val="22"/>
        </w:rPr>
        <w:t xml:space="preserve">hinde sona </w:t>
      </w:r>
      <w:r w:rsidRPr="00821C9B">
        <w:rPr>
          <w:bCs/>
          <w:color w:val="auto"/>
          <w:sz w:val="22"/>
          <w:szCs w:val="22"/>
        </w:rPr>
        <w:t>erer</w:t>
      </w:r>
      <w:r w:rsidR="00A62461" w:rsidRPr="00821C9B">
        <w:rPr>
          <w:bCs/>
          <w:color w:val="auto"/>
          <w:sz w:val="22"/>
          <w:szCs w:val="22"/>
        </w:rPr>
        <w:t>. Sözleşme bitiş tarihinde herhangi bir bildirime gerek kalmaksızın kendiliğinden sona erer.</w:t>
      </w:r>
    </w:p>
    <w:p w:rsidR="00450BA3" w:rsidRPr="00821C9B" w:rsidRDefault="00450BA3" w:rsidP="00CD0462">
      <w:pPr>
        <w:pStyle w:val="Default"/>
        <w:spacing w:line="276" w:lineRule="auto"/>
        <w:jc w:val="both"/>
        <w:rPr>
          <w:bCs/>
          <w:color w:val="auto"/>
          <w:sz w:val="22"/>
          <w:szCs w:val="22"/>
        </w:rPr>
      </w:pPr>
    </w:p>
    <w:p w:rsidR="00A62461" w:rsidRPr="00821C9B" w:rsidRDefault="00BF09A1" w:rsidP="00CD0462">
      <w:pPr>
        <w:pStyle w:val="Default"/>
        <w:spacing w:line="276" w:lineRule="auto"/>
        <w:jc w:val="both"/>
        <w:rPr>
          <w:bCs/>
          <w:color w:val="auto"/>
          <w:sz w:val="22"/>
          <w:szCs w:val="22"/>
        </w:rPr>
      </w:pPr>
      <w:r w:rsidRPr="00821C9B">
        <w:rPr>
          <w:bCs/>
          <w:color w:val="auto"/>
          <w:sz w:val="22"/>
          <w:szCs w:val="22"/>
        </w:rPr>
        <w:t xml:space="preserve">4- </w:t>
      </w:r>
      <w:r w:rsidR="00A62461" w:rsidRPr="00821C9B">
        <w:rPr>
          <w:bCs/>
          <w:color w:val="auto"/>
          <w:sz w:val="22"/>
          <w:szCs w:val="22"/>
        </w:rPr>
        <w:t>Anlaşma yapılan banka yukarıda adı geçen kurumların personeline kendi BTM/ATM’leri ve başka bankaların ATM/BTM’lerini (Ortak BTM/ATM) herhangi bir masraf, komisyon vb. talep etmeden kullandıracaktır.</w:t>
      </w:r>
    </w:p>
    <w:p w:rsidR="00450BA3" w:rsidRPr="00821C9B" w:rsidRDefault="00450BA3" w:rsidP="00CD0462">
      <w:pPr>
        <w:pStyle w:val="Default"/>
        <w:spacing w:line="276" w:lineRule="auto"/>
        <w:jc w:val="both"/>
        <w:rPr>
          <w:bCs/>
          <w:color w:val="auto"/>
          <w:sz w:val="22"/>
          <w:szCs w:val="22"/>
        </w:rPr>
      </w:pPr>
    </w:p>
    <w:p w:rsidR="00F86C2C" w:rsidRPr="00821C9B" w:rsidRDefault="00450BA3" w:rsidP="00CD0462">
      <w:pPr>
        <w:pStyle w:val="Default"/>
        <w:spacing w:line="276" w:lineRule="auto"/>
        <w:jc w:val="both"/>
        <w:rPr>
          <w:bCs/>
          <w:color w:val="auto"/>
          <w:sz w:val="22"/>
          <w:szCs w:val="22"/>
        </w:rPr>
      </w:pPr>
      <w:r w:rsidRPr="00821C9B">
        <w:rPr>
          <w:bCs/>
          <w:color w:val="auto"/>
          <w:sz w:val="22"/>
          <w:szCs w:val="22"/>
        </w:rPr>
        <w:t xml:space="preserve">5- </w:t>
      </w:r>
      <w:r w:rsidR="00F86C2C" w:rsidRPr="00821C9B">
        <w:rPr>
          <w:bCs/>
          <w:color w:val="auto"/>
          <w:sz w:val="22"/>
          <w:szCs w:val="22"/>
        </w:rPr>
        <w:t xml:space="preserve">Kurum personeli hesabının bulunduğu şubenin dışındaki herhangi bir şubeden parasının çekebilecek yatırabilecek üçüncü kişilere hiçbir </w:t>
      </w:r>
      <w:r w:rsidR="00741C86" w:rsidRPr="00821C9B">
        <w:rPr>
          <w:bCs/>
          <w:color w:val="auto"/>
          <w:sz w:val="22"/>
          <w:szCs w:val="22"/>
        </w:rPr>
        <w:t>masraf</w:t>
      </w:r>
      <w:r w:rsidR="00F86C2C" w:rsidRPr="00821C9B">
        <w:rPr>
          <w:bCs/>
          <w:color w:val="auto"/>
          <w:sz w:val="22"/>
          <w:szCs w:val="22"/>
        </w:rPr>
        <w:t xml:space="preserve"> ve </w:t>
      </w:r>
      <w:r w:rsidR="00741C86" w:rsidRPr="00821C9B">
        <w:rPr>
          <w:bCs/>
          <w:color w:val="auto"/>
          <w:sz w:val="22"/>
          <w:szCs w:val="22"/>
        </w:rPr>
        <w:t>komisyon</w:t>
      </w:r>
      <w:r w:rsidR="00F86C2C" w:rsidRPr="00821C9B">
        <w:rPr>
          <w:bCs/>
          <w:color w:val="auto"/>
          <w:sz w:val="22"/>
          <w:szCs w:val="22"/>
        </w:rPr>
        <w:t xml:space="preserve"> olmadan </w:t>
      </w:r>
      <w:r w:rsidR="00741C86" w:rsidRPr="00821C9B">
        <w:rPr>
          <w:bCs/>
          <w:color w:val="auto"/>
          <w:sz w:val="22"/>
          <w:szCs w:val="22"/>
        </w:rPr>
        <w:t>h</w:t>
      </w:r>
      <w:r w:rsidR="001B1D3E">
        <w:rPr>
          <w:bCs/>
          <w:color w:val="auto"/>
          <w:sz w:val="22"/>
          <w:szCs w:val="22"/>
        </w:rPr>
        <w:t>avale ve EFT</w:t>
      </w:r>
      <w:r w:rsidR="00F86C2C" w:rsidRPr="00821C9B">
        <w:rPr>
          <w:bCs/>
          <w:color w:val="auto"/>
          <w:sz w:val="22"/>
          <w:szCs w:val="22"/>
        </w:rPr>
        <w:t xml:space="preserve"> işlemlerin </w:t>
      </w:r>
      <w:r w:rsidR="00741C86" w:rsidRPr="00821C9B">
        <w:rPr>
          <w:bCs/>
          <w:color w:val="auto"/>
          <w:sz w:val="22"/>
          <w:szCs w:val="22"/>
        </w:rPr>
        <w:t>gerçekleştirebileceklerdiler</w:t>
      </w:r>
      <w:r w:rsidR="00F86C2C" w:rsidRPr="00821C9B">
        <w:rPr>
          <w:bCs/>
          <w:color w:val="auto"/>
          <w:sz w:val="22"/>
          <w:szCs w:val="22"/>
        </w:rPr>
        <w:t>.  A</w:t>
      </w:r>
      <w:r w:rsidR="00741C86" w:rsidRPr="00821C9B">
        <w:rPr>
          <w:bCs/>
          <w:color w:val="auto"/>
          <w:sz w:val="22"/>
          <w:szCs w:val="22"/>
        </w:rPr>
        <w:t>yrı</w:t>
      </w:r>
      <w:r w:rsidR="00F86C2C" w:rsidRPr="00821C9B">
        <w:rPr>
          <w:bCs/>
          <w:color w:val="auto"/>
          <w:sz w:val="22"/>
          <w:szCs w:val="22"/>
        </w:rPr>
        <w:t>ca kurumsal internet bankacılığ</w:t>
      </w:r>
      <w:r w:rsidR="001B1D3E">
        <w:rPr>
          <w:bCs/>
          <w:color w:val="auto"/>
          <w:sz w:val="22"/>
          <w:szCs w:val="22"/>
        </w:rPr>
        <w:t>ından yapılacak olana havale EFT ve FAST</w:t>
      </w:r>
      <w:r w:rsidR="00F86C2C" w:rsidRPr="00821C9B">
        <w:rPr>
          <w:bCs/>
          <w:color w:val="auto"/>
          <w:sz w:val="22"/>
          <w:szCs w:val="22"/>
        </w:rPr>
        <w:t xml:space="preserve"> işlemlerinden herhangi bir ücret talep etmeyeceklerdir.</w:t>
      </w:r>
      <w:r w:rsidRPr="00821C9B">
        <w:rPr>
          <w:bCs/>
          <w:color w:val="auto"/>
          <w:sz w:val="22"/>
          <w:szCs w:val="22"/>
        </w:rPr>
        <w:t xml:space="preserve"> </w:t>
      </w:r>
    </w:p>
    <w:p w:rsidR="00450BA3" w:rsidRPr="00821C9B" w:rsidRDefault="00450BA3" w:rsidP="00CD0462">
      <w:pPr>
        <w:pStyle w:val="Default"/>
        <w:spacing w:line="276" w:lineRule="auto"/>
        <w:jc w:val="both"/>
        <w:rPr>
          <w:bCs/>
          <w:color w:val="auto"/>
          <w:sz w:val="22"/>
          <w:szCs w:val="22"/>
        </w:rPr>
      </w:pPr>
    </w:p>
    <w:p w:rsidR="006817BC" w:rsidRPr="00821C9B" w:rsidRDefault="00450BA3" w:rsidP="00CD0462">
      <w:pPr>
        <w:pStyle w:val="Default"/>
        <w:spacing w:line="276" w:lineRule="auto"/>
        <w:jc w:val="both"/>
        <w:rPr>
          <w:bCs/>
          <w:color w:val="auto"/>
          <w:sz w:val="22"/>
          <w:szCs w:val="22"/>
        </w:rPr>
      </w:pPr>
      <w:r w:rsidRPr="00821C9B">
        <w:rPr>
          <w:bCs/>
          <w:color w:val="auto"/>
          <w:sz w:val="22"/>
          <w:szCs w:val="22"/>
        </w:rPr>
        <w:t xml:space="preserve">6- </w:t>
      </w:r>
      <w:r w:rsidR="006817BC" w:rsidRPr="00821C9B">
        <w:rPr>
          <w:bCs/>
          <w:color w:val="auto"/>
          <w:sz w:val="22"/>
          <w:szCs w:val="22"/>
        </w:rPr>
        <w:t>Bankalar ilk tekliflerini kişi başına en az net asgari ücretin üç katı olan 25,520</w:t>
      </w:r>
      <w:r w:rsidR="001B1D3E">
        <w:rPr>
          <w:bCs/>
          <w:color w:val="auto"/>
          <w:sz w:val="22"/>
          <w:szCs w:val="22"/>
        </w:rPr>
        <w:t>,40</w:t>
      </w:r>
      <w:r w:rsidR="006817BC" w:rsidRPr="00821C9B">
        <w:rPr>
          <w:bCs/>
          <w:color w:val="auto"/>
          <w:sz w:val="22"/>
          <w:szCs w:val="22"/>
        </w:rPr>
        <w:t xml:space="preserve"> TL (yirmibeşbinbeşyüzyirmitürklirası</w:t>
      </w:r>
      <w:r w:rsidR="001B1D3E">
        <w:rPr>
          <w:bCs/>
          <w:color w:val="auto"/>
          <w:sz w:val="22"/>
          <w:szCs w:val="22"/>
        </w:rPr>
        <w:t>kırkkuruş</w:t>
      </w:r>
      <w:r w:rsidR="006817BC" w:rsidRPr="00821C9B">
        <w:rPr>
          <w:bCs/>
          <w:color w:val="auto"/>
          <w:sz w:val="22"/>
          <w:szCs w:val="22"/>
        </w:rPr>
        <w:t>) ve üstü olacak şekilde sunacaklardır.</w:t>
      </w:r>
    </w:p>
    <w:p w:rsidR="00A16A28" w:rsidRPr="00821C9B" w:rsidRDefault="00450BA3" w:rsidP="00CD0462">
      <w:pPr>
        <w:spacing w:line="276" w:lineRule="auto"/>
        <w:jc w:val="both"/>
        <w:rPr>
          <w:sz w:val="22"/>
          <w:szCs w:val="22"/>
        </w:rPr>
      </w:pPr>
      <w:r w:rsidRPr="00821C9B">
        <w:rPr>
          <w:bCs/>
          <w:sz w:val="22"/>
          <w:szCs w:val="22"/>
        </w:rPr>
        <w:lastRenderedPageBreak/>
        <w:t>7-</w:t>
      </w:r>
      <w:r w:rsidR="00A16A28" w:rsidRPr="00821C9B">
        <w:rPr>
          <w:bCs/>
          <w:sz w:val="22"/>
          <w:szCs w:val="22"/>
        </w:rPr>
        <w:t xml:space="preserve"> </w:t>
      </w:r>
      <w:r w:rsidR="00A16A28" w:rsidRPr="00821C9B">
        <w:rPr>
          <w:sz w:val="22"/>
          <w:szCs w:val="22"/>
        </w:rPr>
        <w:t>İ</w:t>
      </w:r>
      <w:r w:rsidR="003C18EF" w:rsidRPr="00821C9B">
        <w:rPr>
          <w:sz w:val="22"/>
          <w:szCs w:val="22"/>
        </w:rPr>
        <w:t>hale tekliflerinin, personelin</w:t>
      </w:r>
      <w:r w:rsidR="00A16A28" w:rsidRPr="00821C9B">
        <w:rPr>
          <w:sz w:val="22"/>
          <w:szCs w:val="22"/>
        </w:rPr>
        <w:t xml:space="preserve"> yarıyıl ve yaz tatillerinde işlem yapma konusunda sıkıntı çekmeyeceği yaygın servis ağı bulunan bankalara verilmesi esas alınmıştır. </w:t>
      </w:r>
      <w:r w:rsidR="00BC68B3" w:rsidRPr="00821C9B">
        <w:rPr>
          <w:sz w:val="22"/>
          <w:szCs w:val="22"/>
        </w:rPr>
        <w:t>Ancak bu şartı taşımayan bankalar ortak noktalardan ücretsiz yararlandırmayı taahhüt ettiği takdirde</w:t>
      </w:r>
      <w:r w:rsidR="003C18EF" w:rsidRPr="00821C9B">
        <w:rPr>
          <w:sz w:val="22"/>
          <w:szCs w:val="22"/>
        </w:rPr>
        <w:t xml:space="preserve"> bu bankaların da</w:t>
      </w:r>
      <w:r w:rsidR="00BC68B3" w:rsidRPr="00821C9B">
        <w:rPr>
          <w:sz w:val="22"/>
          <w:szCs w:val="22"/>
        </w:rPr>
        <w:t xml:space="preserve"> teklifleri değerlendirilecektir.</w:t>
      </w:r>
    </w:p>
    <w:p w:rsidR="00450BA3" w:rsidRPr="00821C9B" w:rsidRDefault="00450BA3" w:rsidP="00CD0462">
      <w:pPr>
        <w:spacing w:line="276" w:lineRule="auto"/>
        <w:jc w:val="both"/>
        <w:rPr>
          <w:sz w:val="22"/>
          <w:szCs w:val="22"/>
        </w:rPr>
      </w:pPr>
    </w:p>
    <w:p w:rsidR="00A16A28" w:rsidRPr="00821C9B" w:rsidRDefault="00BF09A1" w:rsidP="00CD0462">
      <w:pPr>
        <w:spacing w:line="276" w:lineRule="auto"/>
        <w:jc w:val="both"/>
        <w:rPr>
          <w:bCs/>
          <w:sz w:val="22"/>
          <w:szCs w:val="22"/>
        </w:rPr>
      </w:pPr>
      <w:r w:rsidRPr="00821C9B">
        <w:rPr>
          <w:bCs/>
          <w:sz w:val="22"/>
          <w:szCs w:val="22"/>
        </w:rPr>
        <w:t xml:space="preserve">8- </w:t>
      </w:r>
      <w:r w:rsidR="00A16A28" w:rsidRPr="00821C9B">
        <w:rPr>
          <w:bCs/>
          <w:sz w:val="22"/>
          <w:szCs w:val="22"/>
        </w:rPr>
        <w:t xml:space="preserve"> </w:t>
      </w:r>
      <w:r w:rsidR="00E30F17" w:rsidRPr="00821C9B">
        <w:rPr>
          <w:bCs/>
          <w:sz w:val="22"/>
          <w:szCs w:val="22"/>
        </w:rPr>
        <w:t>Kurum</w:t>
      </w:r>
      <w:r w:rsidR="003C18EF" w:rsidRPr="00821C9B">
        <w:rPr>
          <w:bCs/>
          <w:sz w:val="22"/>
          <w:szCs w:val="22"/>
        </w:rPr>
        <w:t>lar</w:t>
      </w:r>
      <w:r w:rsidR="00BF5918" w:rsidRPr="00821C9B">
        <w:rPr>
          <w:bCs/>
          <w:sz w:val="22"/>
          <w:szCs w:val="22"/>
        </w:rPr>
        <w:t>ca; p</w:t>
      </w:r>
      <w:r w:rsidR="00E30F17" w:rsidRPr="00821C9B">
        <w:rPr>
          <w:bCs/>
          <w:sz w:val="22"/>
          <w:szCs w:val="22"/>
        </w:rPr>
        <w:t xml:space="preserve">ersonelin </w:t>
      </w:r>
      <w:r w:rsidR="00BF5918" w:rsidRPr="00821C9B">
        <w:rPr>
          <w:bCs/>
          <w:sz w:val="22"/>
          <w:szCs w:val="22"/>
        </w:rPr>
        <w:t>m</w:t>
      </w:r>
      <w:r w:rsidR="00E30F17" w:rsidRPr="00821C9B">
        <w:rPr>
          <w:bCs/>
          <w:sz w:val="22"/>
          <w:szCs w:val="22"/>
        </w:rPr>
        <w:t>a</w:t>
      </w:r>
      <w:r w:rsidR="00736099" w:rsidRPr="00821C9B">
        <w:rPr>
          <w:bCs/>
          <w:sz w:val="22"/>
          <w:szCs w:val="22"/>
        </w:rPr>
        <w:t xml:space="preserve">aş ödemeleri her aybaşında </w:t>
      </w:r>
      <w:r w:rsidR="00BF5918" w:rsidRPr="00821C9B">
        <w:rPr>
          <w:bCs/>
          <w:sz w:val="22"/>
          <w:szCs w:val="22"/>
        </w:rPr>
        <w:t>Bankada bulunan k</w:t>
      </w:r>
      <w:r w:rsidR="00E30F17" w:rsidRPr="00821C9B">
        <w:rPr>
          <w:bCs/>
          <w:sz w:val="22"/>
          <w:szCs w:val="22"/>
        </w:rPr>
        <w:t>urum/birim hesaplarına aktarılır. Banka bu ödeme</w:t>
      </w:r>
      <w:r w:rsidR="00FC3218" w:rsidRPr="00821C9B">
        <w:rPr>
          <w:bCs/>
          <w:sz w:val="22"/>
          <w:szCs w:val="22"/>
        </w:rPr>
        <w:t>yi</w:t>
      </w:r>
      <w:r w:rsidR="00E30F17" w:rsidRPr="00821C9B">
        <w:rPr>
          <w:bCs/>
          <w:sz w:val="22"/>
          <w:szCs w:val="22"/>
        </w:rPr>
        <w:t xml:space="preserve"> personel</w:t>
      </w:r>
      <w:r w:rsidR="00FC3218" w:rsidRPr="00821C9B">
        <w:rPr>
          <w:bCs/>
          <w:sz w:val="22"/>
          <w:szCs w:val="22"/>
        </w:rPr>
        <w:t>lerin</w:t>
      </w:r>
      <w:r w:rsidR="00E30F17" w:rsidRPr="00821C9B">
        <w:rPr>
          <w:bCs/>
          <w:sz w:val="22"/>
          <w:szCs w:val="22"/>
        </w:rPr>
        <w:t xml:space="preserve"> maaş hesaplarına her ayın 15 inin başladığı gece saat 00.01’de, personelin kullanımına hazır hale getirir. Banka; Kurum personeline maaş haricinde yapılacak diğer ödemeleri </w:t>
      </w:r>
      <w:r w:rsidR="003C18EF" w:rsidRPr="00821C9B">
        <w:rPr>
          <w:bCs/>
          <w:sz w:val="22"/>
          <w:szCs w:val="22"/>
        </w:rPr>
        <w:t>(ek ders, yolluk, sınav ücreti, fazla çalışma ücreti, ikramiye, ödül vb.</w:t>
      </w:r>
      <w:r w:rsidR="00E30F17" w:rsidRPr="00821C9B">
        <w:rPr>
          <w:bCs/>
          <w:sz w:val="22"/>
          <w:szCs w:val="22"/>
        </w:rPr>
        <w:t>) ise, banka listesinin bankaya ulaştırıldığı ve ödeme tutarının banka hesabına geçtiği günü takip eden</w:t>
      </w:r>
      <w:r w:rsidR="005313D9" w:rsidRPr="00821C9B">
        <w:rPr>
          <w:bCs/>
          <w:sz w:val="22"/>
          <w:szCs w:val="22"/>
        </w:rPr>
        <w:t xml:space="preserve"> </w:t>
      </w:r>
      <w:r w:rsidR="008D5850" w:rsidRPr="00821C9B">
        <w:rPr>
          <w:bCs/>
          <w:sz w:val="22"/>
          <w:szCs w:val="22"/>
        </w:rPr>
        <w:t>ilk gün</w:t>
      </w:r>
      <w:r w:rsidR="00B27EDA" w:rsidRPr="00821C9B">
        <w:rPr>
          <w:bCs/>
          <w:sz w:val="22"/>
          <w:szCs w:val="22"/>
        </w:rPr>
        <w:t xml:space="preserve"> </w:t>
      </w:r>
      <w:r w:rsidR="00E30F17" w:rsidRPr="00821C9B">
        <w:rPr>
          <w:bCs/>
          <w:sz w:val="22"/>
          <w:szCs w:val="22"/>
        </w:rPr>
        <w:t>hesap sahibi personelin kullanımına hazır hale getirecektir.</w:t>
      </w:r>
    </w:p>
    <w:p w:rsidR="00BF09A1" w:rsidRPr="00821C9B" w:rsidRDefault="00BF09A1" w:rsidP="00CD0462">
      <w:pPr>
        <w:spacing w:line="276" w:lineRule="auto"/>
        <w:jc w:val="both"/>
        <w:rPr>
          <w:bCs/>
          <w:sz w:val="22"/>
          <w:szCs w:val="22"/>
        </w:rPr>
      </w:pPr>
    </w:p>
    <w:p w:rsidR="00E92D97" w:rsidRPr="00821C9B" w:rsidRDefault="00BF09A1" w:rsidP="00CD0462">
      <w:pPr>
        <w:pStyle w:val="Default"/>
        <w:spacing w:line="276" w:lineRule="auto"/>
        <w:jc w:val="both"/>
        <w:rPr>
          <w:color w:val="auto"/>
          <w:sz w:val="22"/>
          <w:szCs w:val="22"/>
        </w:rPr>
      </w:pPr>
      <w:r w:rsidRPr="00821C9B">
        <w:rPr>
          <w:bCs/>
          <w:color w:val="auto"/>
          <w:sz w:val="22"/>
          <w:szCs w:val="22"/>
        </w:rPr>
        <w:t>9-</w:t>
      </w:r>
      <w:r w:rsidR="00A16A28" w:rsidRPr="00821C9B">
        <w:rPr>
          <w:bCs/>
          <w:color w:val="auto"/>
          <w:sz w:val="22"/>
          <w:szCs w:val="22"/>
        </w:rPr>
        <w:t xml:space="preserve"> </w:t>
      </w:r>
      <w:r w:rsidR="00C02CE0" w:rsidRPr="00821C9B">
        <w:rPr>
          <w:color w:val="auto"/>
          <w:sz w:val="22"/>
          <w:szCs w:val="22"/>
        </w:rPr>
        <w:t xml:space="preserve">İhaleyi alan banka </w:t>
      </w:r>
      <w:r w:rsidR="00F86C2C" w:rsidRPr="00821C9B">
        <w:rPr>
          <w:color w:val="auto"/>
          <w:sz w:val="22"/>
          <w:szCs w:val="22"/>
        </w:rPr>
        <w:t xml:space="preserve">Gediz </w:t>
      </w:r>
      <w:r w:rsidR="00F86C2C" w:rsidRPr="00821C9B">
        <w:rPr>
          <w:bCs/>
          <w:color w:val="auto"/>
          <w:sz w:val="22"/>
          <w:szCs w:val="22"/>
        </w:rPr>
        <w:t xml:space="preserve">İlçe Milli Eğitim Müdürlüğüne bağlı sayıları tabloda belirlenmiş olan okul/kurumlar ve Gediz Kaymakamlığına bağlı birimler ( İlçe Özel İdare Müdürlüğü, Sosyal Yardımlaşma Müdürlüğü, Köylere Hizmet Götürme Birliği, Gediz Tapu Müdürlüğü) ,Gediz İlçe Nüfus Müdürlüğü ve Gediz İlçe Kütüphane Müdürlüğü ile </w:t>
      </w:r>
      <w:r w:rsidR="00C02CE0" w:rsidRPr="00821C9B">
        <w:rPr>
          <w:color w:val="auto"/>
          <w:sz w:val="22"/>
          <w:szCs w:val="22"/>
        </w:rPr>
        <w:t>bundan önceki yapılmış olan sözleşmelerinin bitiş</w:t>
      </w:r>
      <w:r w:rsidR="00F86C2C" w:rsidRPr="00821C9B">
        <w:rPr>
          <w:color w:val="auto"/>
          <w:sz w:val="22"/>
          <w:szCs w:val="22"/>
        </w:rPr>
        <w:t xml:space="preserve"> veya varsa fesih</w:t>
      </w:r>
      <w:r w:rsidR="00C02CE0" w:rsidRPr="00821C9B">
        <w:rPr>
          <w:color w:val="auto"/>
          <w:sz w:val="22"/>
          <w:szCs w:val="22"/>
        </w:rPr>
        <w:t xml:space="preserve"> tarihlerinden itibaren yeni sözleşme geçerli olacak şekilde</w:t>
      </w:r>
      <w:r w:rsidR="00E92D97" w:rsidRPr="00821C9B">
        <w:rPr>
          <w:color w:val="auto"/>
          <w:sz w:val="22"/>
          <w:szCs w:val="22"/>
        </w:rPr>
        <w:t xml:space="preserve"> </w:t>
      </w:r>
      <w:r w:rsidR="00C02CE0" w:rsidRPr="00821C9B">
        <w:rPr>
          <w:color w:val="auto"/>
          <w:sz w:val="22"/>
          <w:szCs w:val="22"/>
        </w:rPr>
        <w:t xml:space="preserve">promosyon ödemesini </w:t>
      </w:r>
      <w:r w:rsidR="00F86C2C" w:rsidRPr="00821C9B">
        <w:rPr>
          <w:color w:val="auto"/>
          <w:sz w:val="22"/>
          <w:szCs w:val="22"/>
        </w:rPr>
        <w:t>15/03/2023</w:t>
      </w:r>
      <w:r w:rsidR="00E92D97" w:rsidRPr="00821C9B">
        <w:rPr>
          <w:color w:val="auto"/>
          <w:sz w:val="22"/>
          <w:szCs w:val="22"/>
        </w:rPr>
        <w:t xml:space="preserve"> tarihinde tek seferde tamamını </w:t>
      </w:r>
      <w:r w:rsidR="00C02CE0" w:rsidRPr="00821C9B">
        <w:rPr>
          <w:color w:val="auto"/>
          <w:sz w:val="22"/>
          <w:szCs w:val="22"/>
        </w:rPr>
        <w:t>peşin olarak ödemeyi kabul eder.</w:t>
      </w:r>
    </w:p>
    <w:p w:rsidR="00BF09A1" w:rsidRPr="00821C9B" w:rsidRDefault="00BF09A1" w:rsidP="00CD0462">
      <w:pPr>
        <w:pStyle w:val="Default"/>
        <w:spacing w:line="276" w:lineRule="auto"/>
        <w:jc w:val="both"/>
        <w:rPr>
          <w:color w:val="auto"/>
          <w:sz w:val="22"/>
          <w:szCs w:val="22"/>
        </w:rPr>
      </w:pPr>
    </w:p>
    <w:p w:rsidR="00A16A28" w:rsidRPr="00821C9B" w:rsidRDefault="00BF09A1" w:rsidP="00CD0462">
      <w:pPr>
        <w:pStyle w:val="Default"/>
        <w:spacing w:line="276" w:lineRule="auto"/>
        <w:jc w:val="both"/>
        <w:rPr>
          <w:bCs/>
          <w:color w:val="auto"/>
          <w:sz w:val="22"/>
          <w:szCs w:val="22"/>
        </w:rPr>
      </w:pPr>
      <w:r w:rsidRPr="00821C9B">
        <w:rPr>
          <w:bCs/>
          <w:color w:val="auto"/>
          <w:sz w:val="22"/>
          <w:szCs w:val="22"/>
        </w:rPr>
        <w:t>10-</w:t>
      </w:r>
      <w:r w:rsidR="00A16A28" w:rsidRPr="00821C9B">
        <w:rPr>
          <w:bCs/>
          <w:color w:val="auto"/>
          <w:sz w:val="22"/>
          <w:szCs w:val="22"/>
        </w:rPr>
        <w:t xml:space="preserve"> Anlaşma yapılan banka; anlaşma süresince, ATM, ek kart ve kredi kartlarının verilmesi, yenilenmesi, değiştirilmesi, iptal edilmesi veya kullanılmasından dolayı, </w:t>
      </w:r>
      <w:r w:rsidR="00592E67" w:rsidRPr="00821C9B">
        <w:rPr>
          <w:bCs/>
          <w:color w:val="auto"/>
          <w:sz w:val="22"/>
          <w:szCs w:val="22"/>
        </w:rPr>
        <w:t xml:space="preserve"> personel</w:t>
      </w:r>
      <w:r w:rsidR="00A16A28" w:rsidRPr="00821C9B">
        <w:rPr>
          <w:bCs/>
          <w:color w:val="auto"/>
          <w:sz w:val="22"/>
          <w:szCs w:val="22"/>
        </w:rPr>
        <w:t xml:space="preserve">den </w:t>
      </w:r>
      <w:r w:rsidR="000B2371" w:rsidRPr="00821C9B">
        <w:rPr>
          <w:bCs/>
          <w:color w:val="auto"/>
          <w:sz w:val="22"/>
          <w:szCs w:val="22"/>
        </w:rPr>
        <w:t xml:space="preserve">(TL veya döviz hesabından) </w:t>
      </w:r>
      <w:r w:rsidR="00A16A28" w:rsidRPr="00821C9B">
        <w:rPr>
          <w:bCs/>
          <w:color w:val="auto"/>
          <w:sz w:val="22"/>
          <w:szCs w:val="22"/>
        </w:rPr>
        <w:t xml:space="preserve">yıllık kart ücreti ile internet bankacılığı, telefon bankacılığı veya ATM </w:t>
      </w:r>
      <w:r w:rsidR="00B64761" w:rsidRPr="00821C9B">
        <w:rPr>
          <w:bCs/>
          <w:color w:val="auto"/>
          <w:sz w:val="22"/>
          <w:szCs w:val="22"/>
        </w:rPr>
        <w:t xml:space="preserve">aracılığı ile </w:t>
      </w:r>
      <w:r w:rsidR="00A16A28" w:rsidRPr="00821C9B">
        <w:rPr>
          <w:bCs/>
          <w:color w:val="auto"/>
          <w:sz w:val="22"/>
          <w:szCs w:val="22"/>
        </w:rPr>
        <w:t>gerçekleştirilen</w:t>
      </w:r>
      <w:r w:rsidR="00F86C2C" w:rsidRPr="00821C9B">
        <w:rPr>
          <w:bCs/>
          <w:color w:val="auto"/>
          <w:sz w:val="22"/>
          <w:szCs w:val="22"/>
        </w:rPr>
        <w:t xml:space="preserve"> </w:t>
      </w:r>
      <w:r w:rsidRPr="00821C9B">
        <w:rPr>
          <w:bCs/>
          <w:color w:val="auto"/>
          <w:sz w:val="22"/>
          <w:szCs w:val="22"/>
        </w:rPr>
        <w:t>havale, EFT</w:t>
      </w:r>
      <w:r w:rsidR="00F86C2C" w:rsidRPr="00821C9B">
        <w:rPr>
          <w:bCs/>
          <w:color w:val="auto"/>
          <w:sz w:val="22"/>
          <w:szCs w:val="22"/>
        </w:rPr>
        <w:t xml:space="preserve"> ve fast</w:t>
      </w:r>
      <w:r w:rsidR="00A16A28" w:rsidRPr="00821C9B">
        <w:rPr>
          <w:bCs/>
          <w:color w:val="auto"/>
          <w:sz w:val="22"/>
          <w:szCs w:val="22"/>
        </w:rPr>
        <w:t xml:space="preserve"> işlemlerinden ve personel</w:t>
      </w:r>
      <w:r w:rsidR="00736099" w:rsidRPr="00821C9B">
        <w:rPr>
          <w:bCs/>
          <w:color w:val="auto"/>
          <w:sz w:val="22"/>
          <w:szCs w:val="22"/>
        </w:rPr>
        <w:t>in bankadaki hesaplarından aylık</w:t>
      </w:r>
      <w:r w:rsidR="00A16A28" w:rsidRPr="00821C9B">
        <w:rPr>
          <w:bCs/>
          <w:color w:val="auto"/>
          <w:sz w:val="22"/>
          <w:szCs w:val="22"/>
        </w:rPr>
        <w:t xml:space="preserve"> veya yıllık hesap işletim ücreti, işlem masrafı, kart aidatı</w:t>
      </w:r>
      <w:r w:rsidR="00B64761" w:rsidRPr="00821C9B">
        <w:rPr>
          <w:bCs/>
          <w:color w:val="auto"/>
          <w:sz w:val="22"/>
          <w:szCs w:val="22"/>
        </w:rPr>
        <w:t>,</w:t>
      </w:r>
      <w:r w:rsidR="00A16A28" w:rsidRPr="00821C9B">
        <w:rPr>
          <w:bCs/>
          <w:color w:val="auto"/>
          <w:sz w:val="22"/>
          <w:szCs w:val="22"/>
        </w:rPr>
        <w:t xml:space="preserve"> üyelik ücreti vb. herhangi bir ücret veya her ne ad altında olursa olsun başka bir masraf ve/veya ücret vb. talep etmeyecektir. </w:t>
      </w:r>
      <w:r w:rsidR="00741C86" w:rsidRPr="00821C9B">
        <w:rPr>
          <w:bCs/>
          <w:color w:val="auto"/>
          <w:sz w:val="22"/>
          <w:szCs w:val="22"/>
        </w:rPr>
        <w:t>Böyle bir ücret alınması durumunda anlaşma yapılacak banka kendiliğinden veya kurumların personelinin sözlü veya yazılı talebi üzerine en geç iki iş günü içinde ilgilinin hesabına iade işlemini yapmakla yükümlüdür.</w:t>
      </w:r>
    </w:p>
    <w:p w:rsidR="00BF09A1" w:rsidRPr="00821C9B" w:rsidRDefault="00BF09A1" w:rsidP="00CD0462">
      <w:pPr>
        <w:pStyle w:val="Default"/>
        <w:spacing w:line="276" w:lineRule="auto"/>
        <w:jc w:val="both"/>
        <w:rPr>
          <w:bCs/>
          <w:color w:val="auto"/>
          <w:sz w:val="22"/>
          <w:szCs w:val="22"/>
        </w:rPr>
      </w:pPr>
    </w:p>
    <w:p w:rsidR="00A16A28" w:rsidRPr="00821C9B" w:rsidRDefault="00BF09A1" w:rsidP="00CD0462">
      <w:pPr>
        <w:pStyle w:val="Default"/>
        <w:spacing w:line="276" w:lineRule="auto"/>
        <w:jc w:val="both"/>
        <w:rPr>
          <w:color w:val="auto"/>
          <w:sz w:val="22"/>
          <w:szCs w:val="22"/>
        </w:rPr>
      </w:pPr>
      <w:r w:rsidRPr="00821C9B">
        <w:rPr>
          <w:bCs/>
          <w:color w:val="auto"/>
          <w:sz w:val="22"/>
          <w:szCs w:val="22"/>
        </w:rPr>
        <w:t>11-</w:t>
      </w:r>
      <w:r w:rsidR="00A16A28" w:rsidRPr="00821C9B">
        <w:rPr>
          <w:bCs/>
          <w:color w:val="auto"/>
          <w:sz w:val="22"/>
          <w:szCs w:val="22"/>
        </w:rPr>
        <w:t xml:space="preserve"> </w:t>
      </w:r>
      <w:r w:rsidR="00143E71" w:rsidRPr="00821C9B">
        <w:rPr>
          <w:color w:val="auto"/>
          <w:sz w:val="22"/>
          <w:szCs w:val="22"/>
        </w:rPr>
        <w:t>Anlaşma yapılan banka; b</w:t>
      </w:r>
      <w:r w:rsidR="00A16A28" w:rsidRPr="00821C9B">
        <w:rPr>
          <w:color w:val="auto"/>
          <w:sz w:val="22"/>
          <w:szCs w:val="22"/>
        </w:rPr>
        <w:t xml:space="preserve">ankamatik cihazında oluşacak arıza ve para bitiminde, durumun bankaya bildirilmesinden itibaren en kısa zaman içerisinde mevcut duruma müdahale edip hizmetin devamını sağlamak konusunda azami özeni gösterecektir. </w:t>
      </w:r>
    </w:p>
    <w:p w:rsidR="00BF09A1" w:rsidRPr="00821C9B" w:rsidRDefault="00BF09A1" w:rsidP="00CD0462">
      <w:pPr>
        <w:pStyle w:val="Default"/>
        <w:spacing w:line="276" w:lineRule="auto"/>
        <w:jc w:val="both"/>
        <w:rPr>
          <w:color w:val="auto"/>
          <w:sz w:val="22"/>
          <w:szCs w:val="22"/>
        </w:rPr>
      </w:pPr>
    </w:p>
    <w:p w:rsidR="00A16A28" w:rsidRPr="00821C9B" w:rsidRDefault="00BF09A1" w:rsidP="00CD0462">
      <w:pPr>
        <w:pStyle w:val="Default"/>
        <w:spacing w:line="276" w:lineRule="auto"/>
        <w:jc w:val="both"/>
        <w:rPr>
          <w:color w:val="auto"/>
          <w:sz w:val="22"/>
          <w:szCs w:val="22"/>
        </w:rPr>
      </w:pPr>
      <w:r w:rsidRPr="00821C9B">
        <w:rPr>
          <w:bCs/>
          <w:color w:val="auto"/>
          <w:sz w:val="22"/>
          <w:szCs w:val="22"/>
        </w:rPr>
        <w:t xml:space="preserve">12- </w:t>
      </w:r>
      <w:r w:rsidR="00A16A28" w:rsidRPr="00821C9B">
        <w:rPr>
          <w:bCs/>
          <w:color w:val="auto"/>
          <w:sz w:val="22"/>
          <w:szCs w:val="22"/>
        </w:rPr>
        <w:t xml:space="preserve"> </w:t>
      </w:r>
      <w:r w:rsidR="00A16A28" w:rsidRPr="00821C9B">
        <w:rPr>
          <w:color w:val="auto"/>
          <w:sz w:val="22"/>
          <w:szCs w:val="22"/>
        </w:rPr>
        <w:t xml:space="preserve">Anlaşma yapılan banka; maaş-özlük ve diğer ödemelerde haftanın her günü ve saatinde ATM’lerde yeterli miktarda para bulundurmak zorundadır. </w:t>
      </w:r>
    </w:p>
    <w:p w:rsidR="00BF09A1" w:rsidRPr="00821C9B" w:rsidRDefault="00BF09A1" w:rsidP="00435D43">
      <w:pPr>
        <w:spacing w:before="120" w:line="276" w:lineRule="auto"/>
        <w:jc w:val="both"/>
        <w:rPr>
          <w:sz w:val="22"/>
          <w:szCs w:val="22"/>
        </w:rPr>
      </w:pPr>
      <w:r w:rsidRPr="00821C9B">
        <w:rPr>
          <w:sz w:val="22"/>
          <w:szCs w:val="22"/>
        </w:rPr>
        <w:t xml:space="preserve">13- </w:t>
      </w:r>
      <w:r w:rsidR="00741C86" w:rsidRPr="00821C9B">
        <w:rPr>
          <w:sz w:val="22"/>
          <w:szCs w:val="22"/>
        </w:rPr>
        <w:t xml:space="preserve"> </w:t>
      </w:r>
      <w:r w:rsidR="000B2371" w:rsidRPr="00821C9B">
        <w:rPr>
          <w:bCs/>
          <w:sz w:val="22"/>
          <w:szCs w:val="22"/>
        </w:rPr>
        <w:t>Teklifler sadece nakit olarak verilecektir.</w:t>
      </w:r>
      <w:r w:rsidR="000B2371" w:rsidRPr="00821C9B">
        <w:rPr>
          <w:sz w:val="22"/>
          <w:szCs w:val="22"/>
        </w:rPr>
        <w:t xml:space="preserve"> İstekliler tarafından ihale günü ve saatine kadar kapalı zarf içinde verilen yazılı teklifler ilk teklif olup, teklifi uygun bulunan bankalar arasında sözlü açık artırma usulü ile diğer turlara</w:t>
      </w:r>
      <w:r w:rsidR="00E52678">
        <w:rPr>
          <w:sz w:val="22"/>
          <w:szCs w:val="22"/>
        </w:rPr>
        <w:t xml:space="preserve"> geçilecektir. Açık arttırmada 10</w:t>
      </w:r>
      <w:r w:rsidR="000B2371" w:rsidRPr="00821C9B">
        <w:rPr>
          <w:sz w:val="22"/>
          <w:szCs w:val="22"/>
        </w:rPr>
        <w:t>0,00TL (</w:t>
      </w:r>
      <w:r w:rsidR="00E52678">
        <w:rPr>
          <w:sz w:val="22"/>
          <w:szCs w:val="22"/>
        </w:rPr>
        <w:t>Yüz</w:t>
      </w:r>
      <w:r w:rsidR="000B2371" w:rsidRPr="00821C9B">
        <w:rPr>
          <w:sz w:val="22"/>
          <w:szCs w:val="22"/>
        </w:rPr>
        <w:t>TürkLirası) veya katları şeklinde artırılmak suretiyle teklif verilecektir. Sözlü açık arttırmada iki banka kaldığında</w:t>
      </w:r>
      <w:r w:rsidR="00E52678">
        <w:rPr>
          <w:sz w:val="22"/>
          <w:szCs w:val="22"/>
        </w:rPr>
        <w:t xml:space="preserve"> arttırma teklif aralık tutarı 100,00TL (Yüz</w:t>
      </w:r>
      <w:r w:rsidR="000B2371" w:rsidRPr="00821C9B">
        <w:rPr>
          <w:sz w:val="22"/>
          <w:szCs w:val="22"/>
        </w:rPr>
        <w:t>TürkLirası) ve katları şeklinde uygulanacaktır. Üç yıllık süre için kişi başı en yüksek teklifi veren banka, komisyon tarafından iş bu şartnamede yazılı diğer hususlar da göz önünde bulundurulmak suretiyle değerlendirilecek ve ihaleyi kazanan banka açıklanacaktır. Komisyon gerekli gördüğü takdirde tur bitimlerinde istekli bankalara yetkili birimleriyle görüşme yapabilmesi için 15 dakikayı aşmayacak şekilde süre verebilir.</w:t>
      </w:r>
    </w:p>
    <w:p w:rsidR="00741C86" w:rsidRPr="00821C9B" w:rsidRDefault="000B2371" w:rsidP="00435D43">
      <w:pPr>
        <w:spacing w:before="120" w:line="276" w:lineRule="auto"/>
        <w:jc w:val="both"/>
        <w:rPr>
          <w:sz w:val="22"/>
          <w:szCs w:val="22"/>
        </w:rPr>
      </w:pPr>
      <w:r w:rsidRPr="00821C9B">
        <w:rPr>
          <w:sz w:val="22"/>
          <w:szCs w:val="22"/>
        </w:rPr>
        <w:t xml:space="preserve"> </w:t>
      </w:r>
    </w:p>
    <w:p w:rsidR="00A16A28" w:rsidRPr="00821C9B" w:rsidRDefault="00BF09A1" w:rsidP="00CD0462">
      <w:pPr>
        <w:pStyle w:val="Default"/>
        <w:spacing w:line="276" w:lineRule="auto"/>
        <w:jc w:val="both"/>
        <w:rPr>
          <w:bCs/>
          <w:color w:val="auto"/>
          <w:sz w:val="22"/>
          <w:szCs w:val="22"/>
        </w:rPr>
      </w:pPr>
      <w:r w:rsidRPr="00821C9B">
        <w:rPr>
          <w:bCs/>
          <w:color w:val="auto"/>
          <w:sz w:val="22"/>
          <w:szCs w:val="22"/>
        </w:rPr>
        <w:t xml:space="preserve">14- </w:t>
      </w:r>
      <w:r w:rsidR="00A16A28" w:rsidRPr="00821C9B">
        <w:rPr>
          <w:bCs/>
          <w:color w:val="auto"/>
          <w:sz w:val="22"/>
          <w:szCs w:val="22"/>
        </w:rPr>
        <w:t xml:space="preserve"> Anl</w:t>
      </w:r>
      <w:r w:rsidR="00B64761" w:rsidRPr="00821C9B">
        <w:rPr>
          <w:bCs/>
          <w:color w:val="auto"/>
          <w:sz w:val="22"/>
          <w:szCs w:val="22"/>
        </w:rPr>
        <w:t>aşma yapılan banka; personelin,</w:t>
      </w:r>
      <w:r w:rsidR="00A16A28" w:rsidRPr="00821C9B">
        <w:rPr>
          <w:bCs/>
          <w:color w:val="auto"/>
          <w:sz w:val="22"/>
          <w:szCs w:val="22"/>
        </w:rPr>
        <w:t xml:space="preserve"> bankacılık işlemlerini daha kolaylıkla yapabilmesi için yeterli sayıda ve nitelikte personel görevlendirecektir. Banka, personelin isteği hali</w:t>
      </w:r>
      <w:r w:rsidR="00B64761" w:rsidRPr="00821C9B">
        <w:rPr>
          <w:bCs/>
          <w:color w:val="auto"/>
          <w:sz w:val="22"/>
          <w:szCs w:val="22"/>
        </w:rPr>
        <w:t xml:space="preserve">nde ek hesap, mevduat hesap </w:t>
      </w:r>
      <w:r w:rsidR="00A16A28" w:rsidRPr="00821C9B">
        <w:rPr>
          <w:bCs/>
          <w:color w:val="auto"/>
          <w:sz w:val="22"/>
          <w:szCs w:val="22"/>
        </w:rPr>
        <w:t xml:space="preserve">ve fon hesabı açabilecektir. </w:t>
      </w:r>
    </w:p>
    <w:p w:rsidR="00BF09A1" w:rsidRPr="00821C9B" w:rsidRDefault="00BF09A1" w:rsidP="00CD0462">
      <w:pPr>
        <w:pStyle w:val="Default"/>
        <w:spacing w:line="276" w:lineRule="auto"/>
        <w:jc w:val="both"/>
        <w:rPr>
          <w:bCs/>
          <w:color w:val="auto"/>
          <w:sz w:val="22"/>
          <w:szCs w:val="22"/>
        </w:rPr>
      </w:pPr>
    </w:p>
    <w:p w:rsidR="00A16A28" w:rsidRPr="00821C9B" w:rsidRDefault="00BF09A1" w:rsidP="00CD0462">
      <w:pPr>
        <w:pStyle w:val="Default"/>
        <w:spacing w:line="276" w:lineRule="auto"/>
        <w:jc w:val="both"/>
        <w:rPr>
          <w:color w:val="auto"/>
          <w:sz w:val="22"/>
          <w:szCs w:val="22"/>
        </w:rPr>
      </w:pPr>
      <w:r w:rsidRPr="00821C9B">
        <w:rPr>
          <w:bCs/>
          <w:color w:val="auto"/>
          <w:sz w:val="22"/>
          <w:szCs w:val="22"/>
        </w:rPr>
        <w:t xml:space="preserve">15- </w:t>
      </w:r>
      <w:r w:rsidR="00A16A28" w:rsidRPr="00821C9B">
        <w:rPr>
          <w:color w:val="auto"/>
          <w:sz w:val="22"/>
          <w:szCs w:val="22"/>
        </w:rPr>
        <w:t xml:space="preserve"> A</w:t>
      </w:r>
      <w:r w:rsidR="00673125" w:rsidRPr="00821C9B">
        <w:rPr>
          <w:color w:val="auto"/>
          <w:sz w:val="22"/>
          <w:szCs w:val="22"/>
        </w:rPr>
        <w:t>n</w:t>
      </w:r>
      <w:r w:rsidR="00E82393" w:rsidRPr="00821C9B">
        <w:rPr>
          <w:color w:val="auto"/>
          <w:sz w:val="22"/>
          <w:szCs w:val="22"/>
        </w:rPr>
        <w:t xml:space="preserve">laşma yapılan banka; promosyon ödenmesinden sonra </w:t>
      </w:r>
      <w:r w:rsidR="00160691" w:rsidRPr="00821C9B">
        <w:rPr>
          <w:color w:val="auto"/>
          <w:sz w:val="22"/>
          <w:szCs w:val="22"/>
        </w:rPr>
        <w:t xml:space="preserve">kuruma yeni </w:t>
      </w:r>
      <w:r w:rsidR="00E92D97" w:rsidRPr="00821C9B">
        <w:rPr>
          <w:color w:val="auto"/>
          <w:sz w:val="22"/>
          <w:szCs w:val="22"/>
        </w:rPr>
        <w:t>atanan, nakil</w:t>
      </w:r>
      <w:r w:rsidR="0052366C" w:rsidRPr="00821C9B">
        <w:rPr>
          <w:color w:val="auto"/>
          <w:sz w:val="22"/>
          <w:szCs w:val="22"/>
        </w:rPr>
        <w:t xml:space="preserve"> gelen personel</w:t>
      </w:r>
      <w:r w:rsidR="00160691" w:rsidRPr="00821C9B">
        <w:rPr>
          <w:color w:val="auto"/>
          <w:sz w:val="22"/>
          <w:szCs w:val="22"/>
        </w:rPr>
        <w:t xml:space="preserve"> ile </w:t>
      </w:r>
      <w:r w:rsidR="00E63EA2" w:rsidRPr="00821C9B">
        <w:rPr>
          <w:color w:val="auto"/>
          <w:sz w:val="22"/>
          <w:szCs w:val="22"/>
        </w:rPr>
        <w:t>ücretsiz</w:t>
      </w:r>
      <w:r w:rsidR="00160691" w:rsidRPr="00821C9B">
        <w:rPr>
          <w:color w:val="auto"/>
          <w:sz w:val="22"/>
          <w:szCs w:val="22"/>
        </w:rPr>
        <w:t xml:space="preserve"> izinden sonra göreve başlayan</w:t>
      </w:r>
      <w:r w:rsidR="00234B3B" w:rsidRPr="00821C9B">
        <w:rPr>
          <w:color w:val="auto"/>
          <w:sz w:val="22"/>
          <w:szCs w:val="22"/>
        </w:rPr>
        <w:t xml:space="preserve"> olması halinde;</w:t>
      </w:r>
      <w:r w:rsidR="006A7984" w:rsidRPr="00821C9B">
        <w:rPr>
          <w:color w:val="auto"/>
          <w:sz w:val="22"/>
          <w:szCs w:val="22"/>
        </w:rPr>
        <w:t xml:space="preserve"> bankaya kurumca isimleri bildirilen personele,</w:t>
      </w:r>
      <w:r w:rsidR="005313D9" w:rsidRPr="00821C9B">
        <w:rPr>
          <w:color w:val="auto"/>
          <w:sz w:val="22"/>
          <w:szCs w:val="22"/>
        </w:rPr>
        <w:t xml:space="preserve"> </w:t>
      </w:r>
      <w:r w:rsidR="00E92D97" w:rsidRPr="00821C9B">
        <w:rPr>
          <w:color w:val="auto"/>
          <w:sz w:val="22"/>
          <w:szCs w:val="22"/>
        </w:rPr>
        <w:lastRenderedPageBreak/>
        <w:t xml:space="preserve">toplam promosyon </w:t>
      </w:r>
      <w:r w:rsidR="00673125" w:rsidRPr="00821C9B">
        <w:rPr>
          <w:color w:val="auto"/>
          <w:sz w:val="22"/>
          <w:szCs w:val="22"/>
        </w:rPr>
        <w:t>ödeme</w:t>
      </w:r>
      <w:r w:rsidR="006A7984" w:rsidRPr="00821C9B">
        <w:rPr>
          <w:color w:val="auto"/>
          <w:sz w:val="22"/>
          <w:szCs w:val="22"/>
        </w:rPr>
        <w:t xml:space="preserve">si, </w:t>
      </w:r>
      <w:r w:rsidR="00E82393" w:rsidRPr="00821C9B">
        <w:rPr>
          <w:color w:val="auto"/>
          <w:sz w:val="22"/>
          <w:szCs w:val="22"/>
        </w:rPr>
        <w:t>sö</w:t>
      </w:r>
      <w:r w:rsidR="006A7984" w:rsidRPr="00821C9B">
        <w:rPr>
          <w:color w:val="auto"/>
          <w:sz w:val="22"/>
          <w:szCs w:val="22"/>
        </w:rPr>
        <w:t>zleşme süresine  (36 ay) bölünerek</w:t>
      </w:r>
      <w:r w:rsidR="00CD0462" w:rsidRPr="00821C9B">
        <w:rPr>
          <w:color w:val="auto"/>
          <w:sz w:val="22"/>
          <w:szCs w:val="22"/>
        </w:rPr>
        <w:t xml:space="preserve"> bir aya karşılık gelen miktar bulunur ve </w:t>
      </w:r>
      <w:r w:rsidR="00E82393" w:rsidRPr="00821C9B">
        <w:rPr>
          <w:color w:val="auto"/>
          <w:sz w:val="22"/>
          <w:szCs w:val="22"/>
        </w:rPr>
        <w:t>sözleşmenin bitimine kalan ay</w:t>
      </w:r>
      <w:r w:rsidR="00CD0462" w:rsidRPr="00821C9B">
        <w:rPr>
          <w:color w:val="auto"/>
          <w:sz w:val="22"/>
          <w:szCs w:val="22"/>
        </w:rPr>
        <w:t xml:space="preserve"> sayısı ile çarpılarak elde edilen miktar kadar</w:t>
      </w:r>
      <w:r w:rsidR="00E82393" w:rsidRPr="00821C9B">
        <w:rPr>
          <w:color w:val="auto"/>
          <w:sz w:val="22"/>
          <w:szCs w:val="22"/>
        </w:rPr>
        <w:t xml:space="preserve"> promosyon </w:t>
      </w:r>
      <w:r w:rsidR="00CD0462" w:rsidRPr="00821C9B">
        <w:rPr>
          <w:color w:val="auto"/>
          <w:sz w:val="22"/>
          <w:szCs w:val="22"/>
        </w:rPr>
        <w:t>ücreti</w:t>
      </w:r>
      <w:r w:rsidR="00E82393" w:rsidRPr="00821C9B">
        <w:rPr>
          <w:color w:val="auto"/>
          <w:sz w:val="22"/>
          <w:szCs w:val="22"/>
        </w:rPr>
        <w:t xml:space="preserve"> toplu olarak personelin alacağı ilk maaşı ile birlikte hesabına yatırılacaktır</w:t>
      </w:r>
      <w:r w:rsidR="00F5415C" w:rsidRPr="00821C9B">
        <w:rPr>
          <w:color w:val="auto"/>
          <w:sz w:val="22"/>
          <w:szCs w:val="22"/>
        </w:rPr>
        <w:t>.</w:t>
      </w:r>
      <w:r w:rsidR="001666A3" w:rsidRPr="00821C9B">
        <w:rPr>
          <w:color w:val="auto"/>
          <w:sz w:val="22"/>
          <w:szCs w:val="22"/>
        </w:rPr>
        <w:t xml:space="preserve"> </w:t>
      </w:r>
      <w:r w:rsidR="00CD0462" w:rsidRPr="00821C9B">
        <w:rPr>
          <w:color w:val="auto"/>
          <w:sz w:val="22"/>
          <w:szCs w:val="22"/>
        </w:rPr>
        <w:t>(</w:t>
      </w:r>
      <w:r w:rsidR="001666A3" w:rsidRPr="00821C9B">
        <w:rPr>
          <w:color w:val="auto"/>
          <w:sz w:val="22"/>
          <w:szCs w:val="22"/>
        </w:rPr>
        <w:t xml:space="preserve">Örnek: Promosyon miktarının </w:t>
      </w:r>
      <w:r w:rsidR="00DA3F92" w:rsidRPr="00821C9B">
        <w:rPr>
          <w:color w:val="auto"/>
          <w:sz w:val="22"/>
          <w:szCs w:val="22"/>
        </w:rPr>
        <w:t>36000</w:t>
      </w:r>
      <w:r w:rsidR="001666A3" w:rsidRPr="00821C9B">
        <w:rPr>
          <w:color w:val="auto"/>
          <w:sz w:val="22"/>
          <w:szCs w:val="22"/>
        </w:rPr>
        <w:t xml:space="preserve"> olduğu varsayılırsa, </w:t>
      </w:r>
      <w:r w:rsidR="00DD5F34" w:rsidRPr="00821C9B">
        <w:rPr>
          <w:color w:val="auto"/>
          <w:sz w:val="22"/>
          <w:szCs w:val="22"/>
        </w:rPr>
        <w:t xml:space="preserve"> 01/09/20</w:t>
      </w:r>
      <w:r w:rsidR="00DA3F92" w:rsidRPr="00821C9B">
        <w:rPr>
          <w:color w:val="auto"/>
          <w:sz w:val="22"/>
          <w:szCs w:val="22"/>
        </w:rPr>
        <w:t>23</w:t>
      </w:r>
      <w:r w:rsidR="00CD0462" w:rsidRPr="00821C9B">
        <w:rPr>
          <w:color w:val="auto"/>
          <w:sz w:val="22"/>
          <w:szCs w:val="22"/>
        </w:rPr>
        <w:t xml:space="preserve"> </w:t>
      </w:r>
      <w:r w:rsidR="001666A3" w:rsidRPr="00821C9B">
        <w:rPr>
          <w:color w:val="auto"/>
          <w:sz w:val="22"/>
          <w:szCs w:val="22"/>
        </w:rPr>
        <w:t>tarihinde göreve başlayan personele 30 aylık promo</w:t>
      </w:r>
      <w:r w:rsidR="00B961ED" w:rsidRPr="00821C9B">
        <w:rPr>
          <w:color w:val="auto"/>
          <w:sz w:val="22"/>
          <w:szCs w:val="22"/>
        </w:rPr>
        <w:t>syon ödenmesi gerekmekte olup (</w:t>
      </w:r>
      <w:r w:rsidR="00DA3F92" w:rsidRPr="00821C9B">
        <w:rPr>
          <w:color w:val="auto"/>
          <w:sz w:val="22"/>
          <w:szCs w:val="22"/>
        </w:rPr>
        <w:t>36000/36</w:t>
      </w:r>
      <w:r w:rsidR="00B961ED" w:rsidRPr="00821C9B">
        <w:rPr>
          <w:color w:val="auto"/>
          <w:sz w:val="22"/>
          <w:szCs w:val="22"/>
        </w:rPr>
        <w:t>)*30=</w:t>
      </w:r>
      <w:r w:rsidR="00DA3F92" w:rsidRPr="00821C9B">
        <w:rPr>
          <w:color w:val="auto"/>
          <w:sz w:val="22"/>
          <w:szCs w:val="22"/>
        </w:rPr>
        <w:t>30000 TL Eylül 2023</w:t>
      </w:r>
      <w:r w:rsidR="001666A3" w:rsidRPr="00821C9B">
        <w:rPr>
          <w:color w:val="auto"/>
          <w:sz w:val="22"/>
          <w:szCs w:val="22"/>
        </w:rPr>
        <w:t xml:space="preserve"> maaşı ile beraber hesabına yatırılacaktır) </w:t>
      </w:r>
      <w:r w:rsidR="00E82393" w:rsidRPr="00821C9B">
        <w:rPr>
          <w:color w:val="auto"/>
          <w:sz w:val="22"/>
          <w:szCs w:val="22"/>
        </w:rPr>
        <w:t>P</w:t>
      </w:r>
      <w:r w:rsidR="004D2DDF" w:rsidRPr="00821C9B">
        <w:rPr>
          <w:color w:val="auto"/>
          <w:sz w:val="22"/>
          <w:szCs w:val="22"/>
        </w:rPr>
        <w:t xml:space="preserve">romosyon </w:t>
      </w:r>
      <w:r w:rsidR="00F5415C" w:rsidRPr="00821C9B">
        <w:rPr>
          <w:color w:val="auto"/>
          <w:sz w:val="22"/>
          <w:szCs w:val="22"/>
        </w:rPr>
        <w:t>ö</w:t>
      </w:r>
      <w:r w:rsidR="005313D9" w:rsidRPr="00821C9B">
        <w:rPr>
          <w:color w:val="auto"/>
          <w:sz w:val="22"/>
          <w:szCs w:val="22"/>
        </w:rPr>
        <w:t xml:space="preserve">demesi </w:t>
      </w:r>
      <w:r w:rsidR="00F5415C" w:rsidRPr="00821C9B">
        <w:rPr>
          <w:color w:val="auto"/>
          <w:sz w:val="22"/>
          <w:szCs w:val="22"/>
        </w:rPr>
        <w:t xml:space="preserve">yapılmış </w:t>
      </w:r>
      <w:r w:rsidR="00E82393" w:rsidRPr="00821C9B">
        <w:rPr>
          <w:color w:val="auto"/>
          <w:sz w:val="22"/>
          <w:szCs w:val="22"/>
        </w:rPr>
        <w:t>personelin</w:t>
      </w:r>
      <w:r w:rsidR="005313D9" w:rsidRPr="00821C9B">
        <w:rPr>
          <w:color w:val="auto"/>
          <w:sz w:val="22"/>
          <w:szCs w:val="22"/>
        </w:rPr>
        <w:t xml:space="preserve"> </w:t>
      </w:r>
      <w:r w:rsidR="004D2DDF" w:rsidRPr="00821C9B">
        <w:rPr>
          <w:color w:val="auto"/>
          <w:sz w:val="22"/>
          <w:szCs w:val="22"/>
        </w:rPr>
        <w:t>okul/kurumdan</w:t>
      </w:r>
      <w:r w:rsidR="003D10AF" w:rsidRPr="00821C9B">
        <w:rPr>
          <w:color w:val="auto"/>
          <w:sz w:val="22"/>
          <w:szCs w:val="22"/>
        </w:rPr>
        <w:t xml:space="preserve"> tayin </w:t>
      </w:r>
      <w:r w:rsidR="00C87EB7" w:rsidRPr="00821C9B">
        <w:rPr>
          <w:bCs/>
          <w:color w:val="auto"/>
          <w:sz w:val="22"/>
          <w:szCs w:val="22"/>
        </w:rPr>
        <w:t xml:space="preserve">ücretsiz izin, emeklilik, ölüm, </w:t>
      </w:r>
      <w:r w:rsidR="00E82393" w:rsidRPr="00821C9B">
        <w:rPr>
          <w:bCs/>
          <w:color w:val="auto"/>
          <w:sz w:val="22"/>
          <w:szCs w:val="22"/>
        </w:rPr>
        <w:t>müstafi sayılma v.b.</w:t>
      </w:r>
      <w:r w:rsidR="00C87EB7" w:rsidRPr="00821C9B">
        <w:rPr>
          <w:bCs/>
          <w:color w:val="auto"/>
          <w:sz w:val="22"/>
          <w:szCs w:val="22"/>
        </w:rPr>
        <w:t xml:space="preserve"> ayrılan personelden peşin ödediği promosyonların iadesini talep etmeyecektir</w:t>
      </w:r>
      <w:r w:rsidR="00A014E6" w:rsidRPr="00821C9B">
        <w:rPr>
          <w:color w:val="auto"/>
          <w:sz w:val="22"/>
          <w:szCs w:val="22"/>
        </w:rPr>
        <w:t>.</w:t>
      </w:r>
      <w:r w:rsidR="00A16A28" w:rsidRPr="00821C9B">
        <w:rPr>
          <w:color w:val="auto"/>
          <w:sz w:val="22"/>
          <w:szCs w:val="22"/>
        </w:rPr>
        <w:t xml:space="preserve"> </w:t>
      </w:r>
    </w:p>
    <w:p w:rsidR="00BF09A1" w:rsidRPr="00821C9B" w:rsidRDefault="00BF09A1" w:rsidP="00CD0462">
      <w:pPr>
        <w:pStyle w:val="Default"/>
        <w:spacing w:line="276" w:lineRule="auto"/>
        <w:jc w:val="both"/>
        <w:rPr>
          <w:color w:val="auto"/>
          <w:sz w:val="22"/>
          <w:szCs w:val="22"/>
        </w:rPr>
      </w:pPr>
    </w:p>
    <w:p w:rsidR="00A16A28" w:rsidRPr="00821C9B" w:rsidRDefault="00BF09A1" w:rsidP="00CD0462">
      <w:pPr>
        <w:spacing w:line="276" w:lineRule="auto"/>
        <w:jc w:val="both"/>
        <w:rPr>
          <w:sz w:val="22"/>
          <w:szCs w:val="22"/>
        </w:rPr>
      </w:pPr>
      <w:r w:rsidRPr="00821C9B">
        <w:rPr>
          <w:bCs/>
          <w:sz w:val="22"/>
          <w:szCs w:val="22"/>
        </w:rPr>
        <w:t xml:space="preserve">16- </w:t>
      </w:r>
      <w:r w:rsidR="00A16A28" w:rsidRPr="00821C9B">
        <w:rPr>
          <w:sz w:val="22"/>
          <w:szCs w:val="22"/>
        </w:rPr>
        <w:t xml:space="preserve"> Anlaşma yapılan banka personelin bireysel kredi taleplerini en uygun koşullarda </w:t>
      </w:r>
      <w:r w:rsidR="001D362D" w:rsidRPr="00821C9B">
        <w:rPr>
          <w:sz w:val="22"/>
          <w:szCs w:val="22"/>
        </w:rPr>
        <w:t xml:space="preserve">karşılayacaktır. </w:t>
      </w:r>
    </w:p>
    <w:p w:rsidR="00BF09A1" w:rsidRPr="00821C9B" w:rsidRDefault="00BF09A1" w:rsidP="00CD0462">
      <w:pPr>
        <w:spacing w:line="276" w:lineRule="auto"/>
        <w:jc w:val="both"/>
        <w:rPr>
          <w:sz w:val="22"/>
          <w:szCs w:val="22"/>
        </w:rPr>
      </w:pPr>
    </w:p>
    <w:p w:rsidR="004E6776" w:rsidRPr="00821C9B" w:rsidRDefault="00BF09A1" w:rsidP="00CD0462">
      <w:pPr>
        <w:spacing w:line="276" w:lineRule="auto"/>
        <w:jc w:val="both"/>
        <w:rPr>
          <w:sz w:val="22"/>
          <w:szCs w:val="22"/>
        </w:rPr>
      </w:pPr>
      <w:r w:rsidRPr="00821C9B">
        <w:rPr>
          <w:sz w:val="22"/>
          <w:szCs w:val="22"/>
        </w:rPr>
        <w:t xml:space="preserve">17- </w:t>
      </w:r>
      <w:r w:rsidR="004E6776" w:rsidRPr="00821C9B">
        <w:rPr>
          <w:sz w:val="22"/>
          <w:szCs w:val="22"/>
        </w:rPr>
        <w:t xml:space="preserve"> Personel ve nakit akışındaki düşüşlerden kurum</w:t>
      </w:r>
      <w:r w:rsidR="003D10AF" w:rsidRPr="00821C9B">
        <w:rPr>
          <w:sz w:val="22"/>
          <w:szCs w:val="22"/>
        </w:rPr>
        <w:t>lar</w:t>
      </w:r>
      <w:r w:rsidR="004E6776" w:rsidRPr="00821C9B">
        <w:rPr>
          <w:sz w:val="22"/>
          <w:szCs w:val="22"/>
        </w:rPr>
        <w:t xml:space="preserve"> herhangi bir mesuliyet altına sokula</w:t>
      </w:r>
      <w:r w:rsidR="00976908" w:rsidRPr="00821C9B">
        <w:rPr>
          <w:sz w:val="22"/>
          <w:szCs w:val="22"/>
        </w:rPr>
        <w:t>ma</w:t>
      </w:r>
      <w:r w:rsidR="00C87EB7" w:rsidRPr="00821C9B">
        <w:rPr>
          <w:sz w:val="22"/>
          <w:szCs w:val="22"/>
        </w:rPr>
        <w:t>yacak</w:t>
      </w:r>
      <w:r w:rsidR="00E82393" w:rsidRPr="00821C9B">
        <w:rPr>
          <w:sz w:val="22"/>
          <w:szCs w:val="22"/>
        </w:rPr>
        <w:t>tır</w:t>
      </w:r>
      <w:r w:rsidR="00C87EB7" w:rsidRPr="00821C9B">
        <w:rPr>
          <w:sz w:val="22"/>
          <w:szCs w:val="22"/>
        </w:rPr>
        <w:t>.</w:t>
      </w:r>
    </w:p>
    <w:p w:rsidR="00BF09A1" w:rsidRPr="00821C9B" w:rsidRDefault="00BF09A1" w:rsidP="00CD0462">
      <w:pPr>
        <w:spacing w:line="276" w:lineRule="auto"/>
        <w:jc w:val="both"/>
        <w:rPr>
          <w:sz w:val="22"/>
          <w:szCs w:val="22"/>
        </w:rPr>
      </w:pPr>
    </w:p>
    <w:p w:rsidR="003145B3" w:rsidRPr="00821C9B" w:rsidRDefault="00BF09A1" w:rsidP="00CD0462">
      <w:pPr>
        <w:spacing w:line="276" w:lineRule="auto"/>
        <w:jc w:val="both"/>
        <w:rPr>
          <w:sz w:val="22"/>
          <w:szCs w:val="22"/>
        </w:rPr>
      </w:pPr>
      <w:r w:rsidRPr="00821C9B">
        <w:rPr>
          <w:sz w:val="22"/>
          <w:szCs w:val="22"/>
        </w:rPr>
        <w:t xml:space="preserve">18- </w:t>
      </w:r>
      <w:r w:rsidR="003145B3" w:rsidRPr="00821C9B">
        <w:rPr>
          <w:sz w:val="22"/>
          <w:szCs w:val="22"/>
        </w:rPr>
        <w:t xml:space="preserve"> Bakanlar Kurulu tarafından maaş ödemelerinin erkene alındığı durumlarda banka bu hususu dikkate alarak gerekli tedbirleri almak ve maaşları zamanında ödemek mecburiyetindedir.</w:t>
      </w:r>
    </w:p>
    <w:p w:rsidR="00BF09A1" w:rsidRPr="00821C9B" w:rsidRDefault="00BF09A1" w:rsidP="00CD0462">
      <w:pPr>
        <w:spacing w:line="276" w:lineRule="auto"/>
        <w:jc w:val="both"/>
        <w:rPr>
          <w:sz w:val="22"/>
          <w:szCs w:val="22"/>
        </w:rPr>
      </w:pPr>
    </w:p>
    <w:p w:rsidR="00160691" w:rsidRPr="00821C9B" w:rsidRDefault="00BF09A1" w:rsidP="00CD0462">
      <w:pPr>
        <w:spacing w:line="276" w:lineRule="auto"/>
        <w:jc w:val="both"/>
        <w:rPr>
          <w:bCs/>
          <w:sz w:val="22"/>
          <w:szCs w:val="22"/>
        </w:rPr>
      </w:pPr>
      <w:r w:rsidRPr="00821C9B">
        <w:rPr>
          <w:sz w:val="22"/>
          <w:szCs w:val="22"/>
        </w:rPr>
        <w:t xml:space="preserve">19- </w:t>
      </w:r>
      <w:r w:rsidR="00160691" w:rsidRPr="00821C9B">
        <w:rPr>
          <w:bCs/>
          <w:sz w:val="22"/>
          <w:szCs w:val="22"/>
        </w:rPr>
        <w:t>Banka; anlaşma süresince ve daha sonra elde ettiği personel bilgilerini hem bu şartname hükümleri uyarınca hem de TCK ve Bankalar Kanunu hükümlerine göre başka bir amaçla kullanmayacak, bu bilgileri gizli tutacaktır.</w:t>
      </w:r>
    </w:p>
    <w:p w:rsidR="00BF09A1" w:rsidRPr="00821C9B" w:rsidRDefault="00BF09A1" w:rsidP="00CD0462">
      <w:pPr>
        <w:spacing w:line="276" w:lineRule="auto"/>
        <w:jc w:val="both"/>
        <w:rPr>
          <w:bCs/>
          <w:sz w:val="22"/>
          <w:szCs w:val="22"/>
        </w:rPr>
      </w:pPr>
    </w:p>
    <w:p w:rsidR="00743E26" w:rsidRPr="00821C9B" w:rsidRDefault="00A16A28" w:rsidP="00CD0462">
      <w:pPr>
        <w:pStyle w:val="Default"/>
        <w:spacing w:line="276" w:lineRule="auto"/>
        <w:jc w:val="both"/>
        <w:rPr>
          <w:b/>
          <w:bCs/>
          <w:color w:val="auto"/>
          <w:sz w:val="22"/>
          <w:szCs w:val="22"/>
        </w:rPr>
      </w:pPr>
      <w:r w:rsidRPr="00821C9B">
        <w:rPr>
          <w:b/>
          <w:bCs/>
          <w:color w:val="auto"/>
          <w:sz w:val="22"/>
          <w:szCs w:val="22"/>
        </w:rPr>
        <w:t>BANKANIN YÜKÜMLÜLÜĞÜ</w:t>
      </w:r>
    </w:p>
    <w:p w:rsidR="00BF09A1" w:rsidRPr="00821C9B" w:rsidRDefault="00BF09A1" w:rsidP="00CD0462">
      <w:pPr>
        <w:pStyle w:val="Default"/>
        <w:spacing w:line="276" w:lineRule="auto"/>
        <w:jc w:val="both"/>
        <w:rPr>
          <w:bCs/>
          <w:color w:val="auto"/>
          <w:sz w:val="22"/>
          <w:szCs w:val="22"/>
        </w:rPr>
      </w:pPr>
    </w:p>
    <w:p w:rsidR="00A16A28" w:rsidRPr="00821C9B" w:rsidRDefault="00BF09A1" w:rsidP="00BF09A1">
      <w:pPr>
        <w:pStyle w:val="Default"/>
        <w:spacing w:line="276" w:lineRule="auto"/>
        <w:jc w:val="both"/>
        <w:rPr>
          <w:color w:val="auto"/>
          <w:sz w:val="22"/>
          <w:szCs w:val="22"/>
        </w:rPr>
      </w:pPr>
      <w:r w:rsidRPr="00821C9B">
        <w:rPr>
          <w:color w:val="auto"/>
          <w:sz w:val="22"/>
          <w:szCs w:val="22"/>
        </w:rPr>
        <w:t>1-</w:t>
      </w:r>
      <w:r w:rsidR="00A16A28" w:rsidRPr="00821C9B">
        <w:rPr>
          <w:color w:val="auto"/>
          <w:sz w:val="22"/>
          <w:szCs w:val="22"/>
        </w:rPr>
        <w:t xml:space="preserve">Birimlerimizin </w:t>
      </w:r>
      <w:r w:rsidR="0066440C" w:rsidRPr="00821C9B">
        <w:rPr>
          <w:color w:val="auto"/>
          <w:sz w:val="22"/>
          <w:szCs w:val="22"/>
        </w:rPr>
        <w:t xml:space="preserve">maaş ve </w:t>
      </w:r>
      <w:r w:rsidR="00A16A28" w:rsidRPr="00821C9B">
        <w:rPr>
          <w:color w:val="auto"/>
          <w:sz w:val="22"/>
          <w:szCs w:val="22"/>
        </w:rPr>
        <w:t>ek ders ücreti</w:t>
      </w:r>
      <w:r w:rsidR="00AC1C63" w:rsidRPr="00821C9B">
        <w:rPr>
          <w:color w:val="auto"/>
          <w:sz w:val="22"/>
          <w:szCs w:val="22"/>
        </w:rPr>
        <w:t xml:space="preserve"> </w:t>
      </w:r>
      <w:r w:rsidR="00A16A28" w:rsidRPr="00821C9B">
        <w:rPr>
          <w:color w:val="auto"/>
          <w:sz w:val="22"/>
          <w:szCs w:val="22"/>
        </w:rPr>
        <w:t xml:space="preserve">ve </w:t>
      </w:r>
      <w:r w:rsidR="00AC1C63" w:rsidRPr="00821C9B">
        <w:rPr>
          <w:color w:val="auto"/>
          <w:sz w:val="22"/>
          <w:szCs w:val="22"/>
        </w:rPr>
        <w:t>diğer</w:t>
      </w:r>
      <w:r w:rsidR="00A16A28" w:rsidRPr="00821C9B">
        <w:rPr>
          <w:color w:val="auto"/>
          <w:sz w:val="22"/>
          <w:szCs w:val="22"/>
        </w:rPr>
        <w:t xml:space="preserve"> haklarından doğan ödemeleri </w:t>
      </w:r>
      <w:r w:rsidR="009F7B27" w:rsidRPr="00821C9B">
        <w:rPr>
          <w:color w:val="auto"/>
          <w:sz w:val="22"/>
          <w:szCs w:val="22"/>
        </w:rPr>
        <w:t>ilgili mad</w:t>
      </w:r>
      <w:r w:rsidR="0066440C" w:rsidRPr="00821C9B">
        <w:rPr>
          <w:color w:val="auto"/>
          <w:sz w:val="22"/>
          <w:szCs w:val="22"/>
        </w:rPr>
        <w:t xml:space="preserve">delerde </w:t>
      </w:r>
      <w:r w:rsidR="009F7B27" w:rsidRPr="00821C9B">
        <w:rPr>
          <w:color w:val="auto"/>
          <w:sz w:val="22"/>
          <w:szCs w:val="22"/>
        </w:rPr>
        <w:t xml:space="preserve">belirtilen şekilde </w:t>
      </w:r>
      <w:r w:rsidR="00A16A28" w:rsidRPr="00821C9B">
        <w:rPr>
          <w:color w:val="auto"/>
          <w:sz w:val="22"/>
          <w:szCs w:val="22"/>
        </w:rPr>
        <w:t xml:space="preserve">bekletmeden personel hesaplarına aktaracaktır. </w:t>
      </w:r>
    </w:p>
    <w:p w:rsidR="00BF09A1" w:rsidRPr="00821C9B" w:rsidRDefault="00BF09A1" w:rsidP="00BF09A1">
      <w:pPr>
        <w:pStyle w:val="Default"/>
        <w:spacing w:line="276" w:lineRule="auto"/>
        <w:jc w:val="both"/>
        <w:rPr>
          <w:color w:val="auto"/>
          <w:sz w:val="22"/>
          <w:szCs w:val="22"/>
        </w:rPr>
      </w:pPr>
    </w:p>
    <w:p w:rsidR="00A16A28" w:rsidRPr="00821C9B" w:rsidRDefault="0066440C" w:rsidP="00CD0462">
      <w:pPr>
        <w:pStyle w:val="Default"/>
        <w:spacing w:line="276" w:lineRule="auto"/>
        <w:jc w:val="both"/>
        <w:rPr>
          <w:color w:val="auto"/>
          <w:sz w:val="22"/>
          <w:szCs w:val="22"/>
        </w:rPr>
      </w:pPr>
      <w:r w:rsidRPr="00821C9B">
        <w:rPr>
          <w:bCs/>
          <w:color w:val="auto"/>
          <w:sz w:val="22"/>
          <w:szCs w:val="22"/>
        </w:rPr>
        <w:t>2</w:t>
      </w:r>
      <w:r w:rsidR="00BF09A1" w:rsidRPr="00821C9B">
        <w:rPr>
          <w:bCs/>
          <w:color w:val="auto"/>
          <w:sz w:val="22"/>
          <w:szCs w:val="22"/>
        </w:rPr>
        <w:t xml:space="preserve">- </w:t>
      </w:r>
      <w:r w:rsidR="00AE636B" w:rsidRPr="00821C9B">
        <w:rPr>
          <w:bCs/>
          <w:color w:val="auto"/>
          <w:sz w:val="22"/>
          <w:szCs w:val="22"/>
        </w:rPr>
        <w:t>Banka</w:t>
      </w:r>
      <w:r w:rsidR="003D10AF" w:rsidRPr="00821C9B">
        <w:rPr>
          <w:bCs/>
          <w:color w:val="auto"/>
          <w:sz w:val="22"/>
          <w:szCs w:val="22"/>
        </w:rPr>
        <w:t>,</w:t>
      </w:r>
      <w:r w:rsidR="00AE636B" w:rsidRPr="00821C9B">
        <w:rPr>
          <w:bCs/>
          <w:color w:val="auto"/>
          <w:sz w:val="22"/>
          <w:szCs w:val="22"/>
        </w:rPr>
        <w:t xml:space="preserve"> p</w:t>
      </w:r>
      <w:r w:rsidR="00A16A28" w:rsidRPr="00821C9B">
        <w:rPr>
          <w:color w:val="auto"/>
          <w:sz w:val="22"/>
          <w:szCs w:val="22"/>
        </w:rPr>
        <w:t>ersonele ilgili vadesiz mevduat hesabın</w:t>
      </w:r>
      <w:r w:rsidR="00AE636B" w:rsidRPr="00821C9B">
        <w:rPr>
          <w:color w:val="auto"/>
          <w:sz w:val="22"/>
          <w:szCs w:val="22"/>
        </w:rPr>
        <w:t>ı</w:t>
      </w:r>
      <w:r w:rsidR="00A16A28" w:rsidRPr="00821C9B">
        <w:rPr>
          <w:color w:val="auto"/>
          <w:sz w:val="22"/>
          <w:szCs w:val="22"/>
        </w:rPr>
        <w:t xml:space="preserve"> otomatik olarak açacak ve her bir personel adına ücretsiz ATM kartı düzenleyerek teslim edecektir. </w:t>
      </w:r>
    </w:p>
    <w:p w:rsidR="00BF09A1" w:rsidRPr="00821C9B" w:rsidRDefault="00BF09A1" w:rsidP="00CD0462">
      <w:pPr>
        <w:pStyle w:val="Default"/>
        <w:spacing w:line="276" w:lineRule="auto"/>
        <w:jc w:val="both"/>
        <w:rPr>
          <w:color w:val="auto"/>
          <w:sz w:val="22"/>
          <w:szCs w:val="22"/>
        </w:rPr>
      </w:pPr>
    </w:p>
    <w:p w:rsidR="00A16A28" w:rsidRPr="00821C9B" w:rsidRDefault="00BF09A1" w:rsidP="00CD0462">
      <w:pPr>
        <w:pStyle w:val="Default"/>
        <w:spacing w:line="276" w:lineRule="auto"/>
        <w:jc w:val="both"/>
        <w:rPr>
          <w:color w:val="auto"/>
          <w:sz w:val="22"/>
          <w:szCs w:val="22"/>
        </w:rPr>
      </w:pPr>
      <w:r w:rsidRPr="00821C9B">
        <w:rPr>
          <w:bCs/>
          <w:color w:val="auto"/>
          <w:sz w:val="22"/>
          <w:szCs w:val="22"/>
        </w:rPr>
        <w:t xml:space="preserve">3- </w:t>
      </w:r>
      <w:r w:rsidR="00A16A28" w:rsidRPr="00821C9B">
        <w:rPr>
          <w:bCs/>
          <w:color w:val="auto"/>
          <w:sz w:val="22"/>
          <w:szCs w:val="22"/>
        </w:rPr>
        <w:t xml:space="preserve"> </w:t>
      </w:r>
      <w:r w:rsidR="00A16A28" w:rsidRPr="00821C9B">
        <w:rPr>
          <w:color w:val="auto"/>
          <w:sz w:val="22"/>
          <w:szCs w:val="22"/>
        </w:rPr>
        <w:t>Personelimizin ilgili b</w:t>
      </w:r>
      <w:r w:rsidR="003D10AF" w:rsidRPr="00821C9B">
        <w:rPr>
          <w:color w:val="auto"/>
          <w:sz w:val="22"/>
          <w:szCs w:val="22"/>
        </w:rPr>
        <w:t xml:space="preserve">anka şubelerinden yapacakları </w:t>
      </w:r>
      <w:r w:rsidR="00A16A28" w:rsidRPr="00821C9B">
        <w:rPr>
          <w:color w:val="auto"/>
          <w:sz w:val="22"/>
          <w:szCs w:val="22"/>
        </w:rPr>
        <w:t xml:space="preserve">bankacılık işlemlerinde öncelik tanıyacak ve herhangi bir hizmet ücreti talep etmeyecektir. </w:t>
      </w:r>
    </w:p>
    <w:p w:rsidR="00BF09A1" w:rsidRPr="00821C9B" w:rsidRDefault="00BF09A1" w:rsidP="00CD0462">
      <w:pPr>
        <w:pStyle w:val="Default"/>
        <w:spacing w:line="276" w:lineRule="auto"/>
        <w:jc w:val="both"/>
        <w:rPr>
          <w:color w:val="auto"/>
          <w:sz w:val="22"/>
          <w:szCs w:val="22"/>
        </w:rPr>
      </w:pPr>
    </w:p>
    <w:p w:rsidR="00A16A28" w:rsidRPr="00821C9B" w:rsidRDefault="00BF09A1" w:rsidP="00CD0462">
      <w:pPr>
        <w:pStyle w:val="Default"/>
        <w:spacing w:line="276" w:lineRule="auto"/>
        <w:jc w:val="both"/>
        <w:rPr>
          <w:color w:val="auto"/>
          <w:sz w:val="22"/>
          <w:szCs w:val="22"/>
        </w:rPr>
      </w:pPr>
      <w:r w:rsidRPr="00821C9B">
        <w:rPr>
          <w:bCs/>
          <w:color w:val="auto"/>
          <w:sz w:val="22"/>
          <w:szCs w:val="22"/>
        </w:rPr>
        <w:t xml:space="preserve">4- </w:t>
      </w:r>
      <w:r w:rsidR="00A16A28" w:rsidRPr="00821C9B">
        <w:rPr>
          <w:bCs/>
          <w:color w:val="auto"/>
          <w:sz w:val="22"/>
          <w:szCs w:val="22"/>
        </w:rPr>
        <w:t xml:space="preserve"> </w:t>
      </w:r>
      <w:r w:rsidR="00A16A28" w:rsidRPr="00821C9B">
        <w:rPr>
          <w:color w:val="auto"/>
          <w:sz w:val="22"/>
          <w:szCs w:val="22"/>
        </w:rPr>
        <w:t xml:space="preserve">Personelimizin isteği dışında vadesiz maaş hesabına ek olarak her ne </w:t>
      </w:r>
      <w:r w:rsidR="0066440C" w:rsidRPr="00821C9B">
        <w:rPr>
          <w:color w:val="auto"/>
          <w:sz w:val="22"/>
          <w:szCs w:val="22"/>
        </w:rPr>
        <w:t>şekilde</w:t>
      </w:r>
      <w:r w:rsidR="00A16A28" w:rsidRPr="00821C9B">
        <w:rPr>
          <w:color w:val="auto"/>
          <w:sz w:val="22"/>
          <w:szCs w:val="22"/>
        </w:rPr>
        <w:t xml:space="preserve"> olursa olsun fon-yatırım hesabı vs. açılmayacaktır. </w:t>
      </w:r>
    </w:p>
    <w:p w:rsidR="00BF09A1" w:rsidRPr="00821C9B" w:rsidRDefault="00BF09A1" w:rsidP="00CD0462">
      <w:pPr>
        <w:pStyle w:val="Default"/>
        <w:spacing w:line="276" w:lineRule="auto"/>
        <w:jc w:val="both"/>
        <w:rPr>
          <w:color w:val="auto"/>
          <w:sz w:val="22"/>
          <w:szCs w:val="22"/>
        </w:rPr>
      </w:pPr>
    </w:p>
    <w:p w:rsidR="00A16A28" w:rsidRPr="00821C9B" w:rsidRDefault="00BF09A1" w:rsidP="00CD0462">
      <w:pPr>
        <w:pStyle w:val="Default"/>
        <w:spacing w:line="276" w:lineRule="auto"/>
        <w:jc w:val="both"/>
        <w:rPr>
          <w:color w:val="auto"/>
          <w:sz w:val="22"/>
          <w:szCs w:val="22"/>
        </w:rPr>
      </w:pPr>
      <w:r w:rsidRPr="00821C9B">
        <w:rPr>
          <w:color w:val="auto"/>
          <w:sz w:val="22"/>
          <w:szCs w:val="22"/>
        </w:rPr>
        <w:t xml:space="preserve">5- </w:t>
      </w:r>
      <w:r w:rsidR="00A16A28" w:rsidRPr="00821C9B">
        <w:rPr>
          <w:color w:val="auto"/>
          <w:sz w:val="22"/>
          <w:szCs w:val="22"/>
        </w:rPr>
        <w:t xml:space="preserve"> </w:t>
      </w:r>
      <w:r w:rsidR="00E30F17" w:rsidRPr="00821C9B">
        <w:rPr>
          <w:color w:val="auto"/>
          <w:sz w:val="22"/>
          <w:szCs w:val="22"/>
        </w:rPr>
        <w:t xml:space="preserve">Banka ATM lerinde personelin maaşı ne olursa olsun günlük en az </w:t>
      </w:r>
      <w:r w:rsidR="00435D43" w:rsidRPr="00821C9B">
        <w:rPr>
          <w:color w:val="auto"/>
          <w:sz w:val="22"/>
          <w:szCs w:val="22"/>
        </w:rPr>
        <w:t>10000</w:t>
      </w:r>
      <w:r w:rsidR="00E30F17" w:rsidRPr="00821C9B">
        <w:rPr>
          <w:color w:val="auto"/>
          <w:sz w:val="22"/>
          <w:szCs w:val="22"/>
        </w:rPr>
        <w:t xml:space="preserve"> TL nakit çekim limiti uygulayacaktır.</w:t>
      </w:r>
      <w:r w:rsidR="00A16A28" w:rsidRPr="00821C9B">
        <w:rPr>
          <w:color w:val="auto"/>
          <w:sz w:val="22"/>
          <w:szCs w:val="22"/>
        </w:rPr>
        <w:t xml:space="preserve"> </w:t>
      </w:r>
    </w:p>
    <w:p w:rsidR="00BF09A1" w:rsidRPr="00821C9B" w:rsidRDefault="00BF09A1" w:rsidP="00CD0462">
      <w:pPr>
        <w:pStyle w:val="Default"/>
        <w:spacing w:line="276" w:lineRule="auto"/>
        <w:jc w:val="both"/>
        <w:rPr>
          <w:color w:val="auto"/>
          <w:sz w:val="22"/>
          <w:szCs w:val="22"/>
        </w:rPr>
      </w:pPr>
    </w:p>
    <w:p w:rsidR="00A16A28" w:rsidRPr="00821C9B" w:rsidRDefault="00BF09A1" w:rsidP="00CD0462">
      <w:pPr>
        <w:pStyle w:val="Default"/>
        <w:spacing w:line="276" w:lineRule="auto"/>
        <w:jc w:val="both"/>
        <w:rPr>
          <w:bCs/>
          <w:color w:val="auto"/>
          <w:sz w:val="22"/>
          <w:szCs w:val="22"/>
        </w:rPr>
      </w:pPr>
      <w:r w:rsidRPr="00821C9B">
        <w:rPr>
          <w:bCs/>
          <w:color w:val="auto"/>
          <w:sz w:val="22"/>
          <w:szCs w:val="22"/>
        </w:rPr>
        <w:t xml:space="preserve">6- </w:t>
      </w:r>
      <w:r w:rsidR="004E6776" w:rsidRPr="00821C9B">
        <w:rPr>
          <w:bCs/>
          <w:color w:val="auto"/>
          <w:sz w:val="22"/>
          <w:szCs w:val="22"/>
        </w:rPr>
        <w:t xml:space="preserve"> Promosyon sözleşmesinden sonra hesap açma işlemleri banka personelleri tarafından</w:t>
      </w:r>
      <w:r w:rsidR="00210E9A" w:rsidRPr="00821C9B">
        <w:rPr>
          <w:bCs/>
          <w:color w:val="auto"/>
          <w:sz w:val="22"/>
          <w:szCs w:val="22"/>
        </w:rPr>
        <w:t xml:space="preserve"> kurumlara gidilerek</w:t>
      </w:r>
      <w:r w:rsidR="004E6776" w:rsidRPr="00821C9B">
        <w:rPr>
          <w:bCs/>
          <w:color w:val="auto"/>
          <w:sz w:val="22"/>
          <w:szCs w:val="22"/>
        </w:rPr>
        <w:t xml:space="preserve"> yapılacaktır.</w:t>
      </w:r>
    </w:p>
    <w:p w:rsidR="00BF09A1" w:rsidRPr="00821C9B" w:rsidRDefault="00BF09A1" w:rsidP="00CD0462">
      <w:pPr>
        <w:pStyle w:val="Default"/>
        <w:spacing w:line="276" w:lineRule="auto"/>
        <w:jc w:val="both"/>
        <w:rPr>
          <w:bCs/>
          <w:color w:val="auto"/>
          <w:sz w:val="22"/>
          <w:szCs w:val="22"/>
        </w:rPr>
      </w:pPr>
    </w:p>
    <w:p w:rsidR="00A8206B" w:rsidRPr="00821C9B" w:rsidRDefault="00A16A28" w:rsidP="00CD0462">
      <w:pPr>
        <w:pStyle w:val="Default"/>
        <w:spacing w:line="276" w:lineRule="auto"/>
        <w:jc w:val="both"/>
        <w:rPr>
          <w:b/>
          <w:bCs/>
          <w:color w:val="auto"/>
          <w:sz w:val="22"/>
          <w:szCs w:val="22"/>
        </w:rPr>
      </w:pPr>
      <w:r w:rsidRPr="00821C9B">
        <w:rPr>
          <w:b/>
          <w:bCs/>
          <w:color w:val="auto"/>
          <w:sz w:val="22"/>
          <w:szCs w:val="22"/>
        </w:rPr>
        <w:t xml:space="preserve">TEKLİFLERİN DEĞERLENDİRİLME USULÜ </w:t>
      </w:r>
    </w:p>
    <w:p w:rsidR="00BF09A1" w:rsidRPr="00821C9B" w:rsidRDefault="00BF09A1" w:rsidP="00CD0462">
      <w:pPr>
        <w:pStyle w:val="Default"/>
        <w:spacing w:line="276" w:lineRule="auto"/>
        <w:jc w:val="both"/>
        <w:rPr>
          <w:bCs/>
          <w:color w:val="auto"/>
          <w:sz w:val="22"/>
          <w:szCs w:val="22"/>
        </w:rPr>
      </w:pPr>
    </w:p>
    <w:p w:rsidR="00A014E6" w:rsidRPr="00821C9B" w:rsidRDefault="00821C9B" w:rsidP="0037406D">
      <w:pPr>
        <w:pStyle w:val="Default"/>
        <w:spacing w:line="276" w:lineRule="auto"/>
        <w:jc w:val="both"/>
        <w:rPr>
          <w:color w:val="auto"/>
          <w:sz w:val="22"/>
          <w:szCs w:val="22"/>
        </w:rPr>
      </w:pPr>
      <w:r w:rsidRPr="00821C9B">
        <w:rPr>
          <w:bCs/>
          <w:color w:val="auto"/>
          <w:sz w:val="22"/>
          <w:szCs w:val="22"/>
        </w:rPr>
        <w:t>1-</w:t>
      </w:r>
      <w:r w:rsidR="00A16A28" w:rsidRPr="00821C9B">
        <w:rPr>
          <w:bCs/>
          <w:color w:val="auto"/>
          <w:sz w:val="22"/>
          <w:szCs w:val="22"/>
        </w:rPr>
        <w:t xml:space="preserve"> </w:t>
      </w:r>
      <w:r w:rsidR="00A16A28" w:rsidRPr="00821C9B">
        <w:rPr>
          <w:color w:val="auto"/>
          <w:sz w:val="22"/>
          <w:szCs w:val="22"/>
        </w:rPr>
        <w:t>Banka promosyon ihalesi 4734 Sayılı Kanuna Tabi olmayan</w:t>
      </w:r>
      <w:r w:rsidR="0066440C" w:rsidRPr="00821C9B">
        <w:rPr>
          <w:color w:val="auto"/>
          <w:sz w:val="22"/>
          <w:szCs w:val="22"/>
        </w:rPr>
        <w:t xml:space="preserve"> özel bir ihale </w:t>
      </w:r>
      <w:r w:rsidR="005D0D36" w:rsidRPr="00821C9B">
        <w:rPr>
          <w:color w:val="auto"/>
          <w:sz w:val="22"/>
          <w:szCs w:val="22"/>
        </w:rPr>
        <w:t>olup Kapalı</w:t>
      </w:r>
      <w:r w:rsidR="00A16A28" w:rsidRPr="00821C9B">
        <w:rPr>
          <w:color w:val="auto"/>
          <w:sz w:val="22"/>
          <w:szCs w:val="22"/>
        </w:rPr>
        <w:t xml:space="preserve"> Zarf Teklif Usulü ile yapılacaktır. Teklif zarfının üstünde, bankanın adı, adresi ve yetkili kişinin imzası bulunmalıdır. Şartnamede belirtilen </w:t>
      </w:r>
      <w:r w:rsidR="0066440C" w:rsidRPr="00821C9B">
        <w:rPr>
          <w:color w:val="auto"/>
          <w:sz w:val="22"/>
          <w:szCs w:val="22"/>
        </w:rPr>
        <w:t>(</w:t>
      </w:r>
      <w:r w:rsidR="00DA3F92" w:rsidRPr="00821C9B">
        <w:rPr>
          <w:bCs/>
          <w:iCs/>
          <w:color w:val="auto"/>
          <w:sz w:val="22"/>
          <w:szCs w:val="22"/>
        </w:rPr>
        <w:t>10/02/2023</w:t>
      </w:r>
      <w:r w:rsidR="003B5FF0" w:rsidRPr="00821C9B">
        <w:rPr>
          <w:bCs/>
          <w:iCs/>
          <w:color w:val="auto"/>
          <w:sz w:val="22"/>
          <w:szCs w:val="22"/>
        </w:rPr>
        <w:t xml:space="preserve"> Saat:10.00 </w:t>
      </w:r>
      <w:r w:rsidR="0066440C" w:rsidRPr="00821C9B">
        <w:rPr>
          <w:color w:val="auto"/>
          <w:sz w:val="22"/>
          <w:szCs w:val="22"/>
        </w:rPr>
        <w:t xml:space="preserve">) </w:t>
      </w:r>
      <w:r w:rsidR="00A16A28" w:rsidRPr="00821C9B">
        <w:rPr>
          <w:color w:val="auto"/>
          <w:sz w:val="22"/>
          <w:szCs w:val="22"/>
        </w:rPr>
        <w:t>saate kadar verilen teklifler</w:t>
      </w:r>
      <w:r w:rsidR="005E33D7" w:rsidRPr="00821C9B">
        <w:rPr>
          <w:color w:val="auto"/>
          <w:sz w:val="22"/>
          <w:szCs w:val="22"/>
        </w:rPr>
        <w:t xml:space="preserve"> herkesin huzurun da</w:t>
      </w:r>
      <w:r w:rsidR="00A16A28" w:rsidRPr="00821C9B">
        <w:rPr>
          <w:color w:val="auto"/>
          <w:sz w:val="22"/>
          <w:szCs w:val="22"/>
        </w:rPr>
        <w:t xml:space="preserve"> sırasıyla açılacak ve teklif tutanağına kayıt edilecektir. Teklif mektubu bu şartnamede belirlenen usule uygun değil ise değerlendirmeye alınmayacaktır. </w:t>
      </w:r>
    </w:p>
    <w:p w:rsidR="00821C9B" w:rsidRPr="00821C9B" w:rsidRDefault="00821C9B" w:rsidP="0037406D">
      <w:pPr>
        <w:pStyle w:val="Default"/>
        <w:spacing w:line="276" w:lineRule="auto"/>
        <w:jc w:val="both"/>
        <w:rPr>
          <w:bCs/>
          <w:color w:val="auto"/>
          <w:sz w:val="22"/>
          <w:szCs w:val="22"/>
        </w:rPr>
      </w:pPr>
    </w:p>
    <w:p w:rsidR="00E30F17" w:rsidRPr="00821C9B" w:rsidRDefault="00821C9B" w:rsidP="00CD0462">
      <w:pPr>
        <w:spacing w:line="276" w:lineRule="auto"/>
        <w:jc w:val="both"/>
        <w:rPr>
          <w:sz w:val="22"/>
          <w:szCs w:val="22"/>
        </w:rPr>
      </w:pPr>
      <w:r w:rsidRPr="00821C9B">
        <w:rPr>
          <w:bCs/>
          <w:sz w:val="22"/>
          <w:szCs w:val="22"/>
        </w:rPr>
        <w:t>2-</w:t>
      </w:r>
      <w:r w:rsidR="00A16A28" w:rsidRPr="00821C9B">
        <w:rPr>
          <w:bCs/>
          <w:sz w:val="22"/>
          <w:szCs w:val="22"/>
        </w:rPr>
        <w:t xml:space="preserve"> </w:t>
      </w:r>
      <w:r w:rsidR="00E30F17" w:rsidRPr="00821C9B">
        <w:rPr>
          <w:sz w:val="22"/>
          <w:szCs w:val="22"/>
        </w:rPr>
        <w:t xml:space="preserve">İhale saatinde istekliler tarafından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w:t>
      </w:r>
      <w:r w:rsidR="0090337F" w:rsidRPr="00821C9B">
        <w:rPr>
          <w:sz w:val="22"/>
          <w:szCs w:val="22"/>
        </w:rPr>
        <w:t xml:space="preserve">ardından bütün </w:t>
      </w:r>
      <w:r w:rsidR="0090337F" w:rsidRPr="00821C9B">
        <w:rPr>
          <w:sz w:val="22"/>
          <w:szCs w:val="22"/>
        </w:rPr>
        <w:lastRenderedPageBreak/>
        <w:t xml:space="preserve">isteklilerin katılabileceği </w:t>
      </w:r>
      <w:r w:rsidR="00E30F17" w:rsidRPr="00821C9B">
        <w:rPr>
          <w:sz w:val="22"/>
          <w:szCs w:val="22"/>
        </w:rPr>
        <w:t xml:space="preserve">açık artırmaya geçilecektir. </w:t>
      </w:r>
      <w:r w:rsidR="00F92297" w:rsidRPr="00821C9B">
        <w:rPr>
          <w:sz w:val="22"/>
          <w:szCs w:val="22"/>
        </w:rPr>
        <w:t>İhale</w:t>
      </w:r>
      <w:r w:rsidR="00E30F17" w:rsidRPr="00821C9B">
        <w:rPr>
          <w:sz w:val="22"/>
          <w:szCs w:val="22"/>
        </w:rPr>
        <w:t xml:space="preserve"> aynı gün mesai bitimine kadar sonuçlandır</w:t>
      </w:r>
      <w:r w:rsidR="003B5FF0" w:rsidRPr="00821C9B">
        <w:rPr>
          <w:sz w:val="22"/>
          <w:szCs w:val="22"/>
        </w:rPr>
        <w:t xml:space="preserve">ılarak açıklanacaktır. Komisyon, banka yetkililerinin istemesi halinde </w:t>
      </w:r>
      <w:r w:rsidR="00E30F17" w:rsidRPr="00821C9B">
        <w:rPr>
          <w:sz w:val="22"/>
          <w:szCs w:val="22"/>
        </w:rPr>
        <w:t xml:space="preserve">ihale sırasında görüşme yapabilmek </w:t>
      </w:r>
      <w:r w:rsidR="00DE5864" w:rsidRPr="00821C9B">
        <w:rPr>
          <w:sz w:val="22"/>
          <w:szCs w:val="22"/>
        </w:rPr>
        <w:t xml:space="preserve">için </w:t>
      </w:r>
      <w:r w:rsidR="00E30F17" w:rsidRPr="00821C9B">
        <w:rPr>
          <w:sz w:val="22"/>
          <w:szCs w:val="22"/>
        </w:rPr>
        <w:t>ara verebileceklerdir.</w:t>
      </w:r>
      <w:r w:rsidR="00B71C32" w:rsidRPr="00821C9B">
        <w:rPr>
          <w:sz w:val="22"/>
          <w:szCs w:val="22"/>
        </w:rPr>
        <w:t xml:space="preserve"> </w:t>
      </w:r>
    </w:p>
    <w:p w:rsidR="00821C9B" w:rsidRPr="00821C9B" w:rsidRDefault="00821C9B" w:rsidP="00CD0462">
      <w:pPr>
        <w:spacing w:line="276" w:lineRule="auto"/>
        <w:jc w:val="both"/>
        <w:rPr>
          <w:sz w:val="22"/>
          <w:szCs w:val="22"/>
        </w:rPr>
      </w:pPr>
    </w:p>
    <w:p w:rsidR="00A16A28" w:rsidRPr="00821C9B" w:rsidRDefault="00821C9B" w:rsidP="00CD0462">
      <w:pPr>
        <w:spacing w:line="276" w:lineRule="auto"/>
        <w:jc w:val="both"/>
        <w:rPr>
          <w:sz w:val="22"/>
          <w:szCs w:val="22"/>
        </w:rPr>
      </w:pPr>
      <w:r w:rsidRPr="00821C9B">
        <w:rPr>
          <w:bCs/>
          <w:sz w:val="22"/>
          <w:szCs w:val="22"/>
        </w:rPr>
        <w:t xml:space="preserve">3- </w:t>
      </w:r>
      <w:r w:rsidR="00A16A28" w:rsidRPr="00821C9B">
        <w:rPr>
          <w:bCs/>
          <w:sz w:val="22"/>
          <w:szCs w:val="22"/>
        </w:rPr>
        <w:t xml:space="preserve"> </w:t>
      </w:r>
      <w:r w:rsidR="00741C86" w:rsidRPr="00821C9B">
        <w:rPr>
          <w:bCs/>
          <w:sz w:val="22"/>
          <w:szCs w:val="22"/>
        </w:rPr>
        <w:t xml:space="preserve">Üst yönetici (Gediz İlçe Milli Eğitim Müdürü) </w:t>
      </w:r>
      <w:r w:rsidR="00DA3F92" w:rsidRPr="00821C9B">
        <w:rPr>
          <w:bCs/>
          <w:sz w:val="22"/>
          <w:szCs w:val="22"/>
        </w:rPr>
        <w:t xml:space="preserve">ve </w:t>
      </w:r>
      <w:r w:rsidR="00A16A28" w:rsidRPr="00821C9B">
        <w:rPr>
          <w:sz w:val="22"/>
          <w:szCs w:val="22"/>
        </w:rPr>
        <w:t xml:space="preserve">Komisyon, banka promosyonuna ilişkin ihaleyi hiçbir gerekçe göstermeksizin yapıp yapmamaya, yapılmış olan ihaleyi </w:t>
      </w:r>
      <w:r w:rsidR="00E52678">
        <w:rPr>
          <w:sz w:val="22"/>
          <w:szCs w:val="22"/>
        </w:rPr>
        <w:t xml:space="preserve">teklif yeterli görülmez ise </w:t>
      </w:r>
      <w:r w:rsidR="00A16A28" w:rsidRPr="00821C9B">
        <w:rPr>
          <w:sz w:val="22"/>
          <w:szCs w:val="22"/>
        </w:rPr>
        <w:t>iptal etmeye ve y</w:t>
      </w:r>
      <w:r w:rsidR="00DE5864" w:rsidRPr="00821C9B">
        <w:rPr>
          <w:sz w:val="22"/>
          <w:szCs w:val="22"/>
        </w:rPr>
        <w:t>e</w:t>
      </w:r>
      <w:r w:rsidR="00A16A28" w:rsidRPr="00821C9B">
        <w:rPr>
          <w:sz w:val="22"/>
          <w:szCs w:val="22"/>
        </w:rPr>
        <w:t>n</w:t>
      </w:r>
      <w:r w:rsidR="00DE5864" w:rsidRPr="00821C9B">
        <w:rPr>
          <w:sz w:val="22"/>
          <w:szCs w:val="22"/>
        </w:rPr>
        <w:t>i</w:t>
      </w:r>
      <w:r w:rsidR="00A16A28" w:rsidRPr="00821C9B">
        <w:rPr>
          <w:sz w:val="22"/>
          <w:szCs w:val="22"/>
        </w:rPr>
        <w:t xml:space="preserve">lemeye yetkilidir. </w:t>
      </w:r>
      <w:r w:rsidR="00741C86" w:rsidRPr="00821C9B">
        <w:rPr>
          <w:sz w:val="22"/>
          <w:szCs w:val="22"/>
        </w:rPr>
        <w:t xml:space="preserve">Böyle bir durumda isteklilerce </w:t>
      </w:r>
      <w:r w:rsidR="00DA3F92" w:rsidRPr="00821C9B">
        <w:rPr>
          <w:sz w:val="22"/>
          <w:szCs w:val="22"/>
        </w:rPr>
        <w:t>herhangi</w:t>
      </w:r>
      <w:r w:rsidR="00741C86" w:rsidRPr="00821C9B">
        <w:rPr>
          <w:sz w:val="22"/>
          <w:szCs w:val="22"/>
        </w:rPr>
        <w:t xml:space="preserve"> bir hak ileri sürülemez ve kurumlardan herhangi bir talepte bulunulamaz.</w:t>
      </w:r>
      <w:r w:rsidR="00711312" w:rsidRPr="00821C9B">
        <w:rPr>
          <w:sz w:val="22"/>
          <w:szCs w:val="22"/>
        </w:rPr>
        <w:t xml:space="preserve"> İhale sonucunda ihale komisyonu tarafından açıklanan nihai karar üst yöneticinin onayına sunulacaktır.</w:t>
      </w:r>
    </w:p>
    <w:p w:rsidR="00821C9B" w:rsidRPr="00821C9B" w:rsidRDefault="00821C9B" w:rsidP="00CD0462">
      <w:pPr>
        <w:spacing w:line="276" w:lineRule="auto"/>
        <w:jc w:val="both"/>
        <w:rPr>
          <w:sz w:val="22"/>
          <w:szCs w:val="22"/>
        </w:rPr>
      </w:pPr>
    </w:p>
    <w:p w:rsidR="00A16A28" w:rsidRPr="00821C9B" w:rsidRDefault="00821C9B" w:rsidP="00CD0462">
      <w:pPr>
        <w:pStyle w:val="Default"/>
        <w:spacing w:line="276" w:lineRule="auto"/>
        <w:jc w:val="both"/>
        <w:rPr>
          <w:color w:val="auto"/>
          <w:sz w:val="22"/>
          <w:szCs w:val="22"/>
        </w:rPr>
      </w:pPr>
      <w:r w:rsidRPr="00821C9B">
        <w:rPr>
          <w:bCs/>
          <w:color w:val="auto"/>
          <w:sz w:val="22"/>
          <w:szCs w:val="22"/>
        </w:rPr>
        <w:t xml:space="preserve">4- </w:t>
      </w:r>
      <w:r w:rsidR="00A16A28" w:rsidRPr="00821C9B">
        <w:rPr>
          <w:color w:val="auto"/>
          <w:sz w:val="22"/>
          <w:szCs w:val="22"/>
        </w:rPr>
        <w:t>İhale üzerinde</w:t>
      </w:r>
      <w:r w:rsidR="003D10AF" w:rsidRPr="00821C9B">
        <w:rPr>
          <w:color w:val="auto"/>
          <w:sz w:val="22"/>
          <w:szCs w:val="22"/>
        </w:rPr>
        <w:t xml:space="preserve"> kalan istekli bankaya, bu karar </w:t>
      </w:r>
      <w:r w:rsidR="00A16A28" w:rsidRPr="00821C9B">
        <w:rPr>
          <w:color w:val="auto"/>
          <w:sz w:val="22"/>
          <w:szCs w:val="22"/>
        </w:rPr>
        <w:t xml:space="preserve">yazılı olarak bildirilecek ve sözleşmeye davet edilecektir. İstekli bankanın, bu davetin tebliğ tarihini izleyen </w:t>
      </w:r>
      <w:r w:rsidR="00711312" w:rsidRPr="00821C9B">
        <w:rPr>
          <w:color w:val="auto"/>
          <w:sz w:val="22"/>
          <w:szCs w:val="22"/>
        </w:rPr>
        <w:t>3</w:t>
      </w:r>
      <w:r w:rsidR="00A16A28" w:rsidRPr="00821C9B">
        <w:rPr>
          <w:color w:val="auto"/>
          <w:sz w:val="22"/>
          <w:szCs w:val="22"/>
        </w:rPr>
        <w:t xml:space="preserve"> (</w:t>
      </w:r>
      <w:r w:rsidR="00711312" w:rsidRPr="00821C9B">
        <w:rPr>
          <w:color w:val="auto"/>
          <w:sz w:val="22"/>
          <w:szCs w:val="22"/>
        </w:rPr>
        <w:t>üç</w:t>
      </w:r>
      <w:r w:rsidR="00A16A28" w:rsidRPr="00821C9B">
        <w:rPr>
          <w:color w:val="auto"/>
          <w:sz w:val="22"/>
          <w:szCs w:val="22"/>
        </w:rPr>
        <w:t xml:space="preserve">) gün içinde sözleşmeyi imzalaması şarttır. </w:t>
      </w:r>
      <w:r w:rsidR="00A16A28" w:rsidRPr="00821C9B">
        <w:rPr>
          <w:bCs/>
          <w:iCs/>
          <w:color w:val="auto"/>
          <w:sz w:val="22"/>
          <w:szCs w:val="22"/>
        </w:rPr>
        <w:t xml:space="preserve">Sözleşme </w:t>
      </w:r>
      <w:r w:rsidR="00135D76" w:rsidRPr="00821C9B">
        <w:rPr>
          <w:bCs/>
          <w:iCs/>
          <w:color w:val="auto"/>
          <w:sz w:val="22"/>
          <w:szCs w:val="22"/>
        </w:rPr>
        <w:t>Gediz</w:t>
      </w:r>
      <w:r w:rsidR="0066440C" w:rsidRPr="00821C9B">
        <w:rPr>
          <w:bCs/>
          <w:iCs/>
          <w:color w:val="auto"/>
          <w:sz w:val="22"/>
          <w:szCs w:val="22"/>
        </w:rPr>
        <w:t xml:space="preserve"> İlçe Milli Eğitim </w:t>
      </w:r>
      <w:r w:rsidR="00530520" w:rsidRPr="00821C9B">
        <w:rPr>
          <w:bCs/>
          <w:iCs/>
          <w:color w:val="auto"/>
          <w:sz w:val="22"/>
          <w:szCs w:val="22"/>
        </w:rPr>
        <w:t>Müdürlüğünde</w:t>
      </w:r>
      <w:r w:rsidR="00530520" w:rsidRPr="00821C9B">
        <w:rPr>
          <w:color w:val="auto"/>
          <w:sz w:val="22"/>
          <w:szCs w:val="22"/>
        </w:rPr>
        <w:t xml:space="preserve"> imzalanacaktır</w:t>
      </w:r>
      <w:r w:rsidR="00A16A28" w:rsidRPr="00821C9B">
        <w:rPr>
          <w:color w:val="auto"/>
          <w:sz w:val="22"/>
          <w:szCs w:val="22"/>
        </w:rPr>
        <w:t xml:space="preserve">. Sözleşmeden sonra yüklenici banka, sözleşmenin başlayacağı ilk güne kadar tüm işlemlerini hazır hale getirecektir. </w:t>
      </w:r>
      <w:r w:rsidR="00711312" w:rsidRPr="00821C9B">
        <w:rPr>
          <w:color w:val="auto"/>
          <w:sz w:val="22"/>
          <w:szCs w:val="22"/>
        </w:rPr>
        <w:t>İhale üzerinde kalan banka ile imzalanacak olan sözleşmede bu şartnamede belirtilen hususular dışında farklı hüküm içeren hususlar bulunmayacaktır.</w:t>
      </w:r>
    </w:p>
    <w:p w:rsidR="008C7E93" w:rsidRPr="00821C9B" w:rsidRDefault="00821C9B" w:rsidP="00CD0462">
      <w:pPr>
        <w:pStyle w:val="Default"/>
        <w:spacing w:line="276" w:lineRule="auto"/>
        <w:jc w:val="both"/>
        <w:rPr>
          <w:color w:val="auto"/>
          <w:sz w:val="22"/>
          <w:szCs w:val="22"/>
        </w:rPr>
      </w:pPr>
      <w:r w:rsidRPr="00821C9B">
        <w:rPr>
          <w:color w:val="auto"/>
          <w:sz w:val="22"/>
          <w:szCs w:val="22"/>
        </w:rPr>
        <w:t xml:space="preserve">5- </w:t>
      </w:r>
      <w:r w:rsidR="00A16A28" w:rsidRPr="00821C9B">
        <w:rPr>
          <w:bCs/>
          <w:color w:val="auto"/>
          <w:sz w:val="22"/>
          <w:szCs w:val="22"/>
        </w:rPr>
        <w:t xml:space="preserve"> </w:t>
      </w:r>
      <w:r w:rsidR="00A16A28" w:rsidRPr="00821C9B">
        <w:rPr>
          <w:color w:val="auto"/>
          <w:sz w:val="22"/>
          <w:szCs w:val="22"/>
        </w:rPr>
        <w:t xml:space="preserve">Sözleşme imzalanan banka, sözleşme ve eklerinden doğan tüm kanuni yükümlülüklerin yerine getirilmesine ait her türlü vergi, KDV, resim ve harçları karşılamakla yükümlü olup sözleşmeden önce vergilerin yatırıldığını gösterir makbuzları </w:t>
      </w:r>
      <w:r w:rsidR="00135D76" w:rsidRPr="00821C9B">
        <w:rPr>
          <w:color w:val="auto"/>
          <w:sz w:val="22"/>
          <w:szCs w:val="22"/>
        </w:rPr>
        <w:t>Gediz</w:t>
      </w:r>
      <w:r w:rsidR="0066440C" w:rsidRPr="00821C9B">
        <w:rPr>
          <w:color w:val="auto"/>
          <w:sz w:val="22"/>
          <w:szCs w:val="22"/>
        </w:rPr>
        <w:t xml:space="preserve"> İlçe Milli Eğitim </w:t>
      </w:r>
      <w:r w:rsidR="00530520" w:rsidRPr="00821C9B">
        <w:rPr>
          <w:color w:val="auto"/>
          <w:sz w:val="22"/>
          <w:szCs w:val="22"/>
        </w:rPr>
        <w:t>Müdürlüğüne ibraz</w:t>
      </w:r>
      <w:r w:rsidR="00A16A28" w:rsidRPr="00821C9B">
        <w:rPr>
          <w:color w:val="auto"/>
          <w:sz w:val="22"/>
          <w:szCs w:val="22"/>
        </w:rPr>
        <w:t xml:space="preserve"> etmek zorundadır. </w:t>
      </w:r>
    </w:p>
    <w:p w:rsidR="00711312" w:rsidRPr="00821C9B" w:rsidRDefault="00711312" w:rsidP="00CD0462">
      <w:pPr>
        <w:pStyle w:val="Default"/>
        <w:spacing w:line="276" w:lineRule="auto"/>
        <w:jc w:val="both"/>
        <w:rPr>
          <w:bCs/>
          <w:color w:val="auto"/>
          <w:sz w:val="22"/>
          <w:szCs w:val="22"/>
        </w:rPr>
      </w:pPr>
    </w:p>
    <w:p w:rsidR="00575351" w:rsidRPr="00821C9B" w:rsidRDefault="00A16A28" w:rsidP="00CD0462">
      <w:pPr>
        <w:pStyle w:val="Default"/>
        <w:spacing w:line="276" w:lineRule="auto"/>
        <w:jc w:val="both"/>
        <w:rPr>
          <w:b/>
          <w:bCs/>
          <w:color w:val="auto"/>
          <w:sz w:val="22"/>
          <w:szCs w:val="22"/>
        </w:rPr>
      </w:pPr>
      <w:r w:rsidRPr="00821C9B">
        <w:rPr>
          <w:b/>
          <w:bCs/>
          <w:color w:val="auto"/>
          <w:sz w:val="22"/>
          <w:szCs w:val="22"/>
        </w:rPr>
        <w:t xml:space="preserve">CEZAİ HÜKÜMLER </w:t>
      </w:r>
    </w:p>
    <w:p w:rsidR="00A16A28" w:rsidRPr="00821C9B" w:rsidRDefault="00821C9B" w:rsidP="00821C9B">
      <w:pPr>
        <w:spacing w:before="120" w:line="276" w:lineRule="auto"/>
        <w:jc w:val="both"/>
        <w:rPr>
          <w:sz w:val="22"/>
          <w:szCs w:val="22"/>
        </w:rPr>
      </w:pPr>
      <w:r w:rsidRPr="00821C9B">
        <w:rPr>
          <w:bCs/>
          <w:sz w:val="22"/>
          <w:szCs w:val="22"/>
        </w:rPr>
        <w:t>1-</w:t>
      </w:r>
      <w:r w:rsidR="00A16A28" w:rsidRPr="00821C9B">
        <w:rPr>
          <w:bCs/>
          <w:sz w:val="22"/>
          <w:szCs w:val="22"/>
        </w:rPr>
        <w:t xml:space="preserve"> </w:t>
      </w:r>
      <w:r w:rsidR="00A16A28" w:rsidRPr="00821C9B">
        <w:rPr>
          <w:sz w:val="22"/>
          <w:szCs w:val="22"/>
        </w:rPr>
        <w:t xml:space="preserve">İhale sonucunda promosyon ihalesini kazanan banka, protokol (sözleşme) imzalamaya yanaşmaması halinde, verdiği teklifin (ihale bedelinin) % </w:t>
      </w:r>
      <w:r w:rsidR="00711312" w:rsidRPr="00821C9B">
        <w:rPr>
          <w:sz w:val="22"/>
          <w:szCs w:val="22"/>
        </w:rPr>
        <w:t>10’u</w:t>
      </w:r>
      <w:r w:rsidR="008B405D" w:rsidRPr="00821C9B">
        <w:rPr>
          <w:sz w:val="22"/>
          <w:szCs w:val="22"/>
        </w:rPr>
        <w:t xml:space="preserve"> kadar ceza ödemeyi kabul eder ve 10 iş günü içerisinde öder.</w:t>
      </w:r>
      <w:r w:rsidR="00711312" w:rsidRPr="00821C9B">
        <w:rPr>
          <w:sz w:val="22"/>
          <w:szCs w:val="22"/>
        </w:rPr>
        <w:t xml:space="preserve"> Bu durumda nihai</w:t>
      </w:r>
      <w:r w:rsidR="00A179BE" w:rsidRPr="00821C9B">
        <w:rPr>
          <w:sz w:val="22"/>
          <w:szCs w:val="22"/>
        </w:rPr>
        <w:t xml:space="preserve"> </w:t>
      </w:r>
      <w:r w:rsidR="00711312" w:rsidRPr="00821C9B">
        <w:rPr>
          <w:sz w:val="22"/>
          <w:szCs w:val="22"/>
        </w:rPr>
        <w:t>kararı (ihalenin yeniden yapılması veya en avantajlı teklifi veren iki</w:t>
      </w:r>
      <w:r w:rsidR="00A179BE" w:rsidRPr="00821C9B">
        <w:rPr>
          <w:sz w:val="22"/>
          <w:szCs w:val="22"/>
        </w:rPr>
        <w:t>n</w:t>
      </w:r>
      <w:r w:rsidR="00711312" w:rsidRPr="00821C9B">
        <w:rPr>
          <w:sz w:val="22"/>
          <w:szCs w:val="22"/>
        </w:rPr>
        <w:t>ci banka</w:t>
      </w:r>
      <w:r w:rsidR="00A179BE" w:rsidRPr="00821C9B">
        <w:rPr>
          <w:sz w:val="22"/>
          <w:szCs w:val="22"/>
        </w:rPr>
        <w:t xml:space="preserve">yı sözleşmeye davet etmeye </w:t>
      </w:r>
      <w:r w:rsidR="00711312" w:rsidRPr="00821C9B">
        <w:rPr>
          <w:sz w:val="22"/>
          <w:szCs w:val="22"/>
        </w:rPr>
        <w:t>hususunu)</w:t>
      </w:r>
      <w:r w:rsidR="00A179BE" w:rsidRPr="00821C9B">
        <w:rPr>
          <w:sz w:val="22"/>
          <w:szCs w:val="22"/>
        </w:rPr>
        <w:t xml:space="preserve"> komisyon karar verir. Sözleşme yapılan banka, bu şartnamede belirtilen şartları yerine getirmekle yükümlüdür. </w:t>
      </w:r>
    </w:p>
    <w:p w:rsidR="00821C9B" w:rsidRPr="00821C9B" w:rsidRDefault="00821C9B" w:rsidP="00821C9B">
      <w:pPr>
        <w:spacing w:before="120" w:line="276" w:lineRule="auto"/>
        <w:jc w:val="both"/>
        <w:rPr>
          <w:sz w:val="22"/>
          <w:szCs w:val="22"/>
        </w:rPr>
      </w:pPr>
    </w:p>
    <w:p w:rsidR="00A16A28" w:rsidRPr="00821C9B" w:rsidRDefault="00821C9B" w:rsidP="00CD0462">
      <w:pPr>
        <w:pStyle w:val="Default"/>
        <w:spacing w:line="276" w:lineRule="auto"/>
        <w:jc w:val="both"/>
        <w:rPr>
          <w:color w:val="auto"/>
          <w:sz w:val="22"/>
          <w:szCs w:val="22"/>
        </w:rPr>
      </w:pPr>
      <w:r w:rsidRPr="00821C9B">
        <w:rPr>
          <w:bCs/>
          <w:color w:val="auto"/>
          <w:sz w:val="22"/>
          <w:szCs w:val="22"/>
        </w:rPr>
        <w:t>2-</w:t>
      </w:r>
      <w:r w:rsidR="00A16A28" w:rsidRPr="00821C9B">
        <w:rPr>
          <w:bCs/>
          <w:color w:val="auto"/>
          <w:sz w:val="22"/>
          <w:szCs w:val="22"/>
        </w:rPr>
        <w:t xml:space="preserve"> </w:t>
      </w:r>
      <w:r w:rsidR="00A16A28" w:rsidRPr="00821C9B">
        <w:rPr>
          <w:color w:val="auto"/>
          <w:sz w:val="22"/>
          <w:szCs w:val="22"/>
        </w:rPr>
        <w:t>Anlaşmalı banka, sözleşmedeki yükümlülüklerini yerine getirmediği takdirde</w:t>
      </w:r>
      <w:r w:rsidR="0066440C" w:rsidRPr="00821C9B">
        <w:rPr>
          <w:color w:val="auto"/>
          <w:sz w:val="22"/>
          <w:szCs w:val="22"/>
        </w:rPr>
        <w:t xml:space="preserve"> </w:t>
      </w:r>
      <w:r w:rsidRPr="00821C9B">
        <w:rPr>
          <w:color w:val="auto"/>
          <w:sz w:val="22"/>
          <w:szCs w:val="22"/>
        </w:rPr>
        <w:t>ya da</w:t>
      </w:r>
      <w:r w:rsidR="0066440C" w:rsidRPr="00821C9B">
        <w:rPr>
          <w:color w:val="auto"/>
          <w:sz w:val="22"/>
          <w:szCs w:val="22"/>
        </w:rPr>
        <w:t xml:space="preserve"> sözleşme hükümleri çerçevesinde görev verilen şubelerde bu şartnamedeki maddeleri kabul etmiş sayılarak yükümlülüklerini yerine getirmediği taktir</w:t>
      </w:r>
      <w:r w:rsidRPr="00821C9B">
        <w:rPr>
          <w:color w:val="auto"/>
          <w:sz w:val="22"/>
          <w:szCs w:val="22"/>
        </w:rPr>
        <w:t xml:space="preserve"> </w:t>
      </w:r>
      <w:r w:rsidR="0066440C" w:rsidRPr="00821C9B">
        <w:rPr>
          <w:color w:val="auto"/>
          <w:sz w:val="22"/>
          <w:szCs w:val="22"/>
        </w:rPr>
        <w:t xml:space="preserve">de </w:t>
      </w:r>
      <w:r w:rsidR="00A16A28" w:rsidRPr="00821C9B">
        <w:rPr>
          <w:color w:val="auto"/>
          <w:sz w:val="22"/>
          <w:szCs w:val="22"/>
        </w:rPr>
        <w:t xml:space="preserve">1. </w:t>
      </w:r>
      <w:r w:rsidR="009F7B27" w:rsidRPr="00821C9B">
        <w:rPr>
          <w:color w:val="auto"/>
          <w:sz w:val="22"/>
          <w:szCs w:val="22"/>
        </w:rPr>
        <w:t xml:space="preserve">ve 2. defa </w:t>
      </w:r>
      <w:r w:rsidR="00A16A28" w:rsidRPr="00821C9B">
        <w:rPr>
          <w:color w:val="auto"/>
          <w:sz w:val="22"/>
          <w:szCs w:val="22"/>
        </w:rPr>
        <w:t>yazılı olarak uyarılır. 3. defa tekrarında ise sözleşme tek taraflı olarak feshedilir.</w:t>
      </w:r>
      <w:r w:rsidR="00A179BE" w:rsidRPr="00821C9B">
        <w:rPr>
          <w:color w:val="auto"/>
          <w:sz w:val="22"/>
          <w:szCs w:val="22"/>
        </w:rPr>
        <w:t xml:space="preserve"> Ödemesi yapılmış olan promosyon tutarı kurumlardan talep edilmeyecektir.</w:t>
      </w:r>
      <w:r w:rsidR="00A16A28" w:rsidRPr="00821C9B">
        <w:rPr>
          <w:color w:val="auto"/>
          <w:sz w:val="22"/>
          <w:szCs w:val="22"/>
        </w:rPr>
        <w:t xml:space="preserve"> </w:t>
      </w:r>
      <w:r w:rsidR="0066440C" w:rsidRPr="00821C9B">
        <w:rPr>
          <w:color w:val="auto"/>
          <w:sz w:val="22"/>
          <w:szCs w:val="22"/>
        </w:rPr>
        <w:t>B</w:t>
      </w:r>
      <w:r w:rsidR="00A16A28" w:rsidRPr="00821C9B">
        <w:rPr>
          <w:color w:val="auto"/>
          <w:sz w:val="22"/>
          <w:szCs w:val="22"/>
        </w:rPr>
        <w:t xml:space="preserve">anka herhangi bir hak talep edemez ve davacı olamaz. </w:t>
      </w:r>
    </w:p>
    <w:p w:rsidR="00A179BE" w:rsidRPr="00821C9B" w:rsidRDefault="00A179BE" w:rsidP="00CD0462">
      <w:pPr>
        <w:pStyle w:val="Default"/>
        <w:spacing w:line="276" w:lineRule="auto"/>
        <w:jc w:val="both"/>
        <w:rPr>
          <w:color w:val="auto"/>
          <w:sz w:val="22"/>
          <w:szCs w:val="22"/>
        </w:rPr>
      </w:pPr>
    </w:p>
    <w:p w:rsidR="00A16A28" w:rsidRPr="00821C9B" w:rsidRDefault="00821C9B" w:rsidP="00CD0462">
      <w:pPr>
        <w:pStyle w:val="Default"/>
        <w:spacing w:line="276" w:lineRule="auto"/>
        <w:jc w:val="both"/>
        <w:rPr>
          <w:color w:val="auto"/>
          <w:sz w:val="22"/>
          <w:szCs w:val="22"/>
        </w:rPr>
      </w:pPr>
      <w:r w:rsidRPr="00821C9B">
        <w:rPr>
          <w:bCs/>
          <w:color w:val="auto"/>
          <w:sz w:val="22"/>
          <w:szCs w:val="22"/>
        </w:rPr>
        <w:t>3-</w:t>
      </w:r>
      <w:r w:rsidR="00A16A28" w:rsidRPr="00821C9B">
        <w:rPr>
          <w:bCs/>
          <w:color w:val="auto"/>
          <w:sz w:val="22"/>
          <w:szCs w:val="22"/>
        </w:rPr>
        <w:t xml:space="preserve"> </w:t>
      </w:r>
      <w:r w:rsidR="00A16A28" w:rsidRPr="00821C9B">
        <w:rPr>
          <w:color w:val="auto"/>
          <w:sz w:val="22"/>
          <w:szCs w:val="22"/>
        </w:rPr>
        <w:t xml:space="preserve">Banka sözleşme ile üstlendiği işleri </w:t>
      </w:r>
      <w:r w:rsidR="00135D76" w:rsidRPr="00821C9B">
        <w:rPr>
          <w:color w:val="auto"/>
          <w:sz w:val="22"/>
          <w:szCs w:val="22"/>
        </w:rPr>
        <w:t>Gediz</w:t>
      </w:r>
      <w:r w:rsidR="0066440C" w:rsidRPr="00821C9B">
        <w:rPr>
          <w:color w:val="auto"/>
          <w:sz w:val="22"/>
          <w:szCs w:val="22"/>
        </w:rPr>
        <w:t xml:space="preserve"> İlçe Milli Eğitim Müdürlüğünün </w:t>
      </w:r>
      <w:r w:rsidR="00A16A28" w:rsidRPr="00821C9B">
        <w:rPr>
          <w:color w:val="auto"/>
          <w:sz w:val="22"/>
          <w:szCs w:val="22"/>
        </w:rPr>
        <w:t xml:space="preserve">yazılı izni olmaksızın tamamen veya kısmen bir başkasına devredemez. Devrettiği takdirde her türlü sorumluluğu Banka’ya ait olmak üzere </w:t>
      </w:r>
      <w:r w:rsidR="00135D76" w:rsidRPr="00821C9B">
        <w:rPr>
          <w:color w:val="auto"/>
          <w:sz w:val="22"/>
          <w:szCs w:val="22"/>
        </w:rPr>
        <w:t>Gediz</w:t>
      </w:r>
      <w:r w:rsidR="0066440C" w:rsidRPr="00821C9B">
        <w:rPr>
          <w:color w:val="auto"/>
          <w:sz w:val="22"/>
          <w:szCs w:val="22"/>
        </w:rPr>
        <w:t xml:space="preserve"> İlçe Milli Eğitim Müdürlüğü</w:t>
      </w:r>
      <w:r w:rsidR="00D645B4" w:rsidRPr="00821C9B">
        <w:rPr>
          <w:color w:val="auto"/>
          <w:sz w:val="22"/>
          <w:szCs w:val="22"/>
        </w:rPr>
        <w:t xml:space="preserve"> </w:t>
      </w:r>
      <w:r w:rsidR="00A16A28" w:rsidRPr="00821C9B">
        <w:rPr>
          <w:color w:val="auto"/>
          <w:sz w:val="22"/>
          <w:szCs w:val="22"/>
        </w:rPr>
        <w:t xml:space="preserve">mahkemeden bir karar almaya, ihtar ve protesto çekmeye gerek kalmaksızın sözleşmeyi sona erdirir. Bu durumda Banka </w:t>
      </w:r>
      <w:r w:rsidR="00135D76" w:rsidRPr="00821C9B">
        <w:rPr>
          <w:color w:val="auto"/>
          <w:sz w:val="22"/>
          <w:szCs w:val="22"/>
        </w:rPr>
        <w:t>Gediz</w:t>
      </w:r>
      <w:r w:rsidR="0066440C" w:rsidRPr="00821C9B">
        <w:rPr>
          <w:color w:val="auto"/>
          <w:sz w:val="22"/>
          <w:szCs w:val="22"/>
        </w:rPr>
        <w:t xml:space="preserve"> İlçe Milli Eğitim Müdürlüğünden </w:t>
      </w:r>
      <w:r w:rsidR="00575351" w:rsidRPr="00821C9B">
        <w:rPr>
          <w:color w:val="auto"/>
          <w:sz w:val="22"/>
          <w:szCs w:val="22"/>
        </w:rPr>
        <w:t>herhangi</w:t>
      </w:r>
      <w:r w:rsidR="00A16A28" w:rsidRPr="00821C9B">
        <w:rPr>
          <w:color w:val="auto"/>
          <w:sz w:val="22"/>
          <w:szCs w:val="22"/>
        </w:rPr>
        <w:t xml:space="preserve"> bir hak talep edemez. </w:t>
      </w:r>
    </w:p>
    <w:p w:rsidR="00821C9B" w:rsidRPr="00821C9B" w:rsidRDefault="00821C9B" w:rsidP="00CD0462">
      <w:pPr>
        <w:pStyle w:val="Default"/>
        <w:spacing w:line="276" w:lineRule="auto"/>
        <w:jc w:val="both"/>
        <w:rPr>
          <w:color w:val="auto"/>
          <w:sz w:val="22"/>
          <w:szCs w:val="22"/>
        </w:rPr>
      </w:pPr>
    </w:p>
    <w:p w:rsidR="00820227" w:rsidRPr="00821C9B" w:rsidRDefault="00821C9B" w:rsidP="00CD0462">
      <w:pPr>
        <w:pStyle w:val="Default"/>
        <w:spacing w:line="276" w:lineRule="auto"/>
        <w:jc w:val="both"/>
        <w:rPr>
          <w:color w:val="auto"/>
          <w:sz w:val="22"/>
          <w:szCs w:val="22"/>
        </w:rPr>
      </w:pPr>
      <w:r w:rsidRPr="00821C9B">
        <w:rPr>
          <w:color w:val="auto"/>
          <w:sz w:val="22"/>
          <w:szCs w:val="22"/>
        </w:rPr>
        <w:t xml:space="preserve">4- </w:t>
      </w:r>
      <w:r w:rsidR="00820227" w:rsidRPr="00821C9B">
        <w:rPr>
          <w:color w:val="auto"/>
          <w:sz w:val="22"/>
          <w:szCs w:val="22"/>
        </w:rPr>
        <w:t xml:space="preserve"> Sözleşme Gediz İlçe Milli Eğitim Müdürlüğü tarafından fesh edilmesi durumunda</w:t>
      </w:r>
      <w:r w:rsidR="00450BA3" w:rsidRPr="00821C9B">
        <w:rPr>
          <w:color w:val="auto"/>
          <w:sz w:val="22"/>
          <w:szCs w:val="22"/>
        </w:rPr>
        <w:t xml:space="preserve"> verilen promosyon miktarının aylara bölünmesi ile ortaya çıkan aylık </w:t>
      </w:r>
      <w:r w:rsidR="00E65FC4" w:rsidRPr="00821C9B">
        <w:rPr>
          <w:color w:val="auto"/>
          <w:sz w:val="22"/>
          <w:szCs w:val="22"/>
        </w:rPr>
        <w:t>bedelin sözleşme feshinden sonr</w:t>
      </w:r>
      <w:r w:rsidR="00450BA3" w:rsidRPr="00821C9B">
        <w:rPr>
          <w:color w:val="auto"/>
          <w:sz w:val="22"/>
          <w:szCs w:val="22"/>
        </w:rPr>
        <w:t>a kalan ay sayısına çarpılmasıyla hes</w:t>
      </w:r>
      <w:r w:rsidR="00E65FC4" w:rsidRPr="00821C9B">
        <w:rPr>
          <w:color w:val="auto"/>
          <w:sz w:val="22"/>
          <w:szCs w:val="22"/>
        </w:rPr>
        <w:t>aplanacaktır.</w:t>
      </w:r>
      <w:r w:rsidR="00820227" w:rsidRPr="00821C9B">
        <w:rPr>
          <w:color w:val="auto"/>
          <w:sz w:val="22"/>
          <w:szCs w:val="22"/>
        </w:rPr>
        <w:t xml:space="preserve"> </w:t>
      </w:r>
    </w:p>
    <w:p w:rsidR="00821C9B" w:rsidRPr="00821C9B" w:rsidRDefault="00821C9B" w:rsidP="00CD0462">
      <w:pPr>
        <w:pStyle w:val="Default"/>
        <w:spacing w:line="276" w:lineRule="auto"/>
        <w:jc w:val="both"/>
        <w:rPr>
          <w:color w:val="auto"/>
          <w:sz w:val="22"/>
          <w:szCs w:val="22"/>
        </w:rPr>
      </w:pPr>
    </w:p>
    <w:p w:rsidR="00A16A28" w:rsidRPr="00821C9B" w:rsidRDefault="00821C9B" w:rsidP="00CD0462">
      <w:pPr>
        <w:pStyle w:val="Default"/>
        <w:spacing w:line="276" w:lineRule="auto"/>
        <w:jc w:val="both"/>
        <w:rPr>
          <w:color w:val="auto"/>
          <w:sz w:val="22"/>
          <w:szCs w:val="22"/>
        </w:rPr>
      </w:pPr>
      <w:r w:rsidRPr="00821C9B">
        <w:rPr>
          <w:bCs/>
          <w:color w:val="auto"/>
          <w:sz w:val="22"/>
          <w:szCs w:val="22"/>
        </w:rPr>
        <w:t xml:space="preserve">5- </w:t>
      </w:r>
      <w:r w:rsidR="00A16A28" w:rsidRPr="00821C9B">
        <w:rPr>
          <w:bCs/>
          <w:color w:val="auto"/>
          <w:sz w:val="22"/>
          <w:szCs w:val="22"/>
        </w:rPr>
        <w:t xml:space="preserve"> </w:t>
      </w:r>
      <w:r w:rsidR="00A16A28" w:rsidRPr="00821C9B">
        <w:rPr>
          <w:color w:val="auto"/>
          <w:sz w:val="22"/>
          <w:szCs w:val="22"/>
        </w:rPr>
        <w:t xml:space="preserve">Anlaşmalı banka, bu şartnamede belirtilen </w:t>
      </w:r>
      <w:r w:rsidR="0066440C" w:rsidRPr="00821C9B">
        <w:rPr>
          <w:color w:val="auto"/>
          <w:sz w:val="22"/>
          <w:szCs w:val="22"/>
        </w:rPr>
        <w:t>hükümleri</w:t>
      </w:r>
      <w:r w:rsidR="00A16A28" w:rsidRPr="00821C9B">
        <w:rPr>
          <w:color w:val="auto"/>
          <w:sz w:val="22"/>
          <w:szCs w:val="22"/>
        </w:rPr>
        <w:t xml:space="preserve"> yerine getirmekle yükümlüdür. </w:t>
      </w:r>
    </w:p>
    <w:p w:rsidR="00821C9B" w:rsidRPr="00821C9B" w:rsidRDefault="00821C9B" w:rsidP="00CD0462">
      <w:pPr>
        <w:pStyle w:val="Default"/>
        <w:spacing w:line="276" w:lineRule="auto"/>
        <w:jc w:val="both"/>
        <w:rPr>
          <w:color w:val="auto"/>
          <w:sz w:val="22"/>
          <w:szCs w:val="22"/>
        </w:rPr>
      </w:pPr>
    </w:p>
    <w:p w:rsidR="007E5CBF" w:rsidRPr="00821C9B" w:rsidRDefault="00821C9B" w:rsidP="00324EA8">
      <w:pPr>
        <w:spacing w:line="276" w:lineRule="auto"/>
        <w:jc w:val="both"/>
        <w:rPr>
          <w:sz w:val="22"/>
          <w:szCs w:val="22"/>
        </w:rPr>
      </w:pPr>
      <w:r w:rsidRPr="00821C9B">
        <w:rPr>
          <w:bCs/>
          <w:sz w:val="22"/>
          <w:szCs w:val="22"/>
        </w:rPr>
        <w:t xml:space="preserve">6- </w:t>
      </w:r>
      <w:r w:rsidR="00A16A28" w:rsidRPr="00821C9B">
        <w:rPr>
          <w:bCs/>
          <w:sz w:val="22"/>
          <w:szCs w:val="22"/>
        </w:rPr>
        <w:t xml:space="preserve"> </w:t>
      </w:r>
      <w:r w:rsidR="00A16A28" w:rsidRPr="00821C9B">
        <w:rPr>
          <w:sz w:val="22"/>
          <w:szCs w:val="22"/>
        </w:rPr>
        <w:t>İ</w:t>
      </w:r>
      <w:r w:rsidR="00575351" w:rsidRPr="00821C9B">
        <w:rPr>
          <w:sz w:val="22"/>
          <w:szCs w:val="22"/>
        </w:rPr>
        <w:t>h</w:t>
      </w:r>
      <w:r w:rsidR="009715D1" w:rsidRPr="00821C9B">
        <w:rPr>
          <w:sz w:val="22"/>
          <w:szCs w:val="22"/>
        </w:rPr>
        <w:t>tilaf halinde Gediz</w:t>
      </w:r>
      <w:r w:rsidR="008B405D" w:rsidRPr="00821C9B">
        <w:rPr>
          <w:sz w:val="22"/>
          <w:szCs w:val="22"/>
        </w:rPr>
        <w:t>/Kütahya</w:t>
      </w:r>
      <w:r w:rsidR="0066440C" w:rsidRPr="00821C9B">
        <w:rPr>
          <w:sz w:val="22"/>
          <w:szCs w:val="22"/>
        </w:rPr>
        <w:t xml:space="preserve"> Mahkemeleri</w:t>
      </w:r>
      <w:r w:rsidR="00A16A28" w:rsidRPr="00821C9B">
        <w:rPr>
          <w:sz w:val="22"/>
          <w:szCs w:val="22"/>
        </w:rPr>
        <w:t xml:space="preserve"> ve İcra Daireleri yetkilidir.</w:t>
      </w:r>
      <w:r w:rsidR="0056298B" w:rsidRPr="00821C9B">
        <w:rPr>
          <w:bCs/>
          <w:sz w:val="22"/>
          <w:szCs w:val="22"/>
        </w:rPr>
        <w:t xml:space="preserve">    </w:t>
      </w:r>
      <w:r w:rsidR="008023F9" w:rsidRPr="00821C9B">
        <w:rPr>
          <w:bCs/>
          <w:sz w:val="22"/>
          <w:szCs w:val="22"/>
        </w:rPr>
        <w:t xml:space="preserve">                                        </w:t>
      </w:r>
    </w:p>
    <w:p w:rsidR="00324EA8" w:rsidRDefault="00324EA8" w:rsidP="00CD0462">
      <w:pPr>
        <w:pStyle w:val="Default"/>
        <w:spacing w:line="276" w:lineRule="auto"/>
        <w:jc w:val="center"/>
        <w:rPr>
          <w:bCs/>
          <w:color w:val="auto"/>
          <w:sz w:val="22"/>
          <w:szCs w:val="22"/>
        </w:rPr>
      </w:pPr>
    </w:p>
    <w:p w:rsidR="00586F3A" w:rsidRDefault="00586F3A" w:rsidP="00CD0462">
      <w:pPr>
        <w:pStyle w:val="Default"/>
        <w:spacing w:line="276" w:lineRule="auto"/>
        <w:jc w:val="center"/>
        <w:rPr>
          <w:bCs/>
          <w:color w:val="auto"/>
          <w:sz w:val="22"/>
          <w:szCs w:val="22"/>
        </w:rPr>
      </w:pPr>
    </w:p>
    <w:p w:rsidR="00820227" w:rsidRPr="00821C9B" w:rsidRDefault="00820227" w:rsidP="00E31D58">
      <w:pPr>
        <w:pStyle w:val="Default"/>
        <w:tabs>
          <w:tab w:val="left" w:pos="527"/>
        </w:tabs>
        <w:spacing w:line="276" w:lineRule="auto"/>
        <w:rPr>
          <w:bCs/>
          <w:color w:val="auto"/>
          <w:sz w:val="22"/>
          <w:szCs w:val="22"/>
        </w:rPr>
      </w:pPr>
      <w:bookmarkStart w:id="0" w:name="_GoBack"/>
      <w:bookmarkEnd w:id="0"/>
    </w:p>
    <w:sectPr w:rsidR="00820227" w:rsidRPr="00821C9B" w:rsidSect="00282A1E">
      <w:footerReference w:type="even" r:id="rId9"/>
      <w:footerReference w:type="default" r:id="rId10"/>
      <w:pgSz w:w="11906" w:h="16838"/>
      <w:pgMar w:top="1135"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54" w:rsidRDefault="005F1554">
      <w:r>
        <w:separator/>
      </w:r>
    </w:p>
  </w:endnote>
  <w:endnote w:type="continuationSeparator" w:id="0">
    <w:p w:rsidR="005F1554" w:rsidRDefault="005F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AF" w:rsidRDefault="00B316AF" w:rsidP="00806E18">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316AF" w:rsidRDefault="00B316AF" w:rsidP="0011408C">
    <w:pPr>
      <w:pStyle w:val="Altbilgi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AF" w:rsidRDefault="00B316AF" w:rsidP="00806E18">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9043E">
      <w:rPr>
        <w:rStyle w:val="SayfaNumaras"/>
        <w:noProof/>
      </w:rPr>
      <w:t>3</w:t>
    </w:r>
    <w:r>
      <w:rPr>
        <w:rStyle w:val="SayfaNumaras"/>
      </w:rPr>
      <w:fldChar w:fldCharType="end"/>
    </w:r>
  </w:p>
  <w:p w:rsidR="00B316AF" w:rsidRDefault="00B316AF" w:rsidP="0011408C">
    <w:pPr>
      <w:pStyle w:val="Altbilgi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54" w:rsidRDefault="005F1554">
      <w:r>
        <w:separator/>
      </w:r>
    </w:p>
  </w:footnote>
  <w:footnote w:type="continuationSeparator" w:id="0">
    <w:p w:rsidR="005F1554" w:rsidRDefault="005F15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738C"/>
    <w:multiLevelType w:val="hybridMultilevel"/>
    <w:tmpl w:val="4708845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3A342D84"/>
    <w:multiLevelType w:val="hybridMultilevel"/>
    <w:tmpl w:val="7F1E3E7C"/>
    <w:lvl w:ilvl="0" w:tplc="FC98D6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146040"/>
    <w:multiLevelType w:val="hybridMultilevel"/>
    <w:tmpl w:val="099851B4"/>
    <w:lvl w:ilvl="0" w:tplc="689242CE">
      <w:start w:val="1"/>
      <w:numFmt w:val="decimal"/>
      <w:lvlText w:val="%1-"/>
      <w:lvlJc w:val="left"/>
      <w:pPr>
        <w:tabs>
          <w:tab w:val="num" w:pos="720"/>
        </w:tabs>
        <w:ind w:left="720" w:hanging="360"/>
      </w:pPr>
      <w:rPr>
        <w:rFonts w:hint="default"/>
      </w:rPr>
    </w:lvl>
    <w:lvl w:ilvl="1" w:tplc="B8A2BE0C">
      <w:start w:val="8"/>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1EC3E59"/>
    <w:multiLevelType w:val="hybridMultilevel"/>
    <w:tmpl w:val="EDB86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D869CC"/>
    <w:multiLevelType w:val="hybridMultilevel"/>
    <w:tmpl w:val="8D509F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7C1C74"/>
    <w:multiLevelType w:val="hybridMultilevel"/>
    <w:tmpl w:val="2444A2D4"/>
    <w:lvl w:ilvl="0" w:tplc="4732B2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64F6745"/>
    <w:multiLevelType w:val="hybridMultilevel"/>
    <w:tmpl w:val="2444A2D4"/>
    <w:lvl w:ilvl="0" w:tplc="4732B29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0C11A76"/>
    <w:multiLevelType w:val="hybridMultilevel"/>
    <w:tmpl w:val="CAD87A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F1087E"/>
    <w:multiLevelType w:val="hybridMultilevel"/>
    <w:tmpl w:val="8F7C2C48"/>
    <w:lvl w:ilvl="0" w:tplc="37926C18">
      <w:start w:val="1"/>
      <w:numFmt w:val="decimal"/>
      <w:lvlText w:val="%1-"/>
      <w:lvlJc w:val="left"/>
      <w:pPr>
        <w:ind w:left="804" w:hanging="444"/>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5F70F2"/>
    <w:multiLevelType w:val="hybridMultilevel"/>
    <w:tmpl w:val="867A9C12"/>
    <w:lvl w:ilvl="0" w:tplc="876A6BA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9"/>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06"/>
    <w:rsid w:val="00015833"/>
    <w:rsid w:val="0003446E"/>
    <w:rsid w:val="0003597F"/>
    <w:rsid w:val="000437C8"/>
    <w:rsid w:val="00043D57"/>
    <w:rsid w:val="000910E5"/>
    <w:rsid w:val="000977D0"/>
    <w:rsid w:val="000A092B"/>
    <w:rsid w:val="000A6B0E"/>
    <w:rsid w:val="000B2371"/>
    <w:rsid w:val="000C7407"/>
    <w:rsid w:val="000D4D24"/>
    <w:rsid w:val="000D6C52"/>
    <w:rsid w:val="000D7835"/>
    <w:rsid w:val="000E47CC"/>
    <w:rsid w:val="000F34EF"/>
    <w:rsid w:val="0011408C"/>
    <w:rsid w:val="00116D9F"/>
    <w:rsid w:val="00123423"/>
    <w:rsid w:val="00135D76"/>
    <w:rsid w:val="00143E71"/>
    <w:rsid w:val="00156991"/>
    <w:rsid w:val="00160691"/>
    <w:rsid w:val="001610FA"/>
    <w:rsid w:val="001666A3"/>
    <w:rsid w:val="00167F36"/>
    <w:rsid w:val="00174263"/>
    <w:rsid w:val="00184273"/>
    <w:rsid w:val="00184687"/>
    <w:rsid w:val="001871DD"/>
    <w:rsid w:val="001920A2"/>
    <w:rsid w:val="00194181"/>
    <w:rsid w:val="00196ABA"/>
    <w:rsid w:val="001970E7"/>
    <w:rsid w:val="00197FCF"/>
    <w:rsid w:val="001A0F65"/>
    <w:rsid w:val="001A5771"/>
    <w:rsid w:val="001A58AF"/>
    <w:rsid w:val="001B1D3E"/>
    <w:rsid w:val="001B7529"/>
    <w:rsid w:val="001D2A2D"/>
    <w:rsid w:val="001D362D"/>
    <w:rsid w:val="001D4260"/>
    <w:rsid w:val="001F7671"/>
    <w:rsid w:val="00210E9A"/>
    <w:rsid w:val="00216CD6"/>
    <w:rsid w:val="002263E2"/>
    <w:rsid w:val="0022680A"/>
    <w:rsid w:val="00227C2B"/>
    <w:rsid w:val="00234245"/>
    <w:rsid w:val="00234B3B"/>
    <w:rsid w:val="002370B6"/>
    <w:rsid w:val="00242E6E"/>
    <w:rsid w:val="00245D9C"/>
    <w:rsid w:val="0027155B"/>
    <w:rsid w:val="00282047"/>
    <w:rsid w:val="00282A1E"/>
    <w:rsid w:val="00286D1E"/>
    <w:rsid w:val="002904BF"/>
    <w:rsid w:val="0029079A"/>
    <w:rsid w:val="0029083F"/>
    <w:rsid w:val="002A17F1"/>
    <w:rsid w:val="002E0A0B"/>
    <w:rsid w:val="002E3604"/>
    <w:rsid w:val="002F306A"/>
    <w:rsid w:val="002F4015"/>
    <w:rsid w:val="002F6493"/>
    <w:rsid w:val="002F6D7F"/>
    <w:rsid w:val="00300F67"/>
    <w:rsid w:val="00303446"/>
    <w:rsid w:val="0030571D"/>
    <w:rsid w:val="00310CEA"/>
    <w:rsid w:val="003145B3"/>
    <w:rsid w:val="00320E20"/>
    <w:rsid w:val="00324EA8"/>
    <w:rsid w:val="00333D7E"/>
    <w:rsid w:val="0034436C"/>
    <w:rsid w:val="00355BBB"/>
    <w:rsid w:val="003651B5"/>
    <w:rsid w:val="00367BF5"/>
    <w:rsid w:val="00370340"/>
    <w:rsid w:val="0037406D"/>
    <w:rsid w:val="003772C0"/>
    <w:rsid w:val="00384422"/>
    <w:rsid w:val="00385F01"/>
    <w:rsid w:val="0038650A"/>
    <w:rsid w:val="003877C2"/>
    <w:rsid w:val="0039211A"/>
    <w:rsid w:val="003942ED"/>
    <w:rsid w:val="00395129"/>
    <w:rsid w:val="003B5FF0"/>
    <w:rsid w:val="003B781C"/>
    <w:rsid w:val="003C18EF"/>
    <w:rsid w:val="003C24FB"/>
    <w:rsid w:val="003C6C06"/>
    <w:rsid w:val="003D10AF"/>
    <w:rsid w:val="003D2508"/>
    <w:rsid w:val="003D5FA9"/>
    <w:rsid w:val="003E2F1F"/>
    <w:rsid w:val="003E7E77"/>
    <w:rsid w:val="003F2C28"/>
    <w:rsid w:val="004168C9"/>
    <w:rsid w:val="00435D43"/>
    <w:rsid w:val="00450BA3"/>
    <w:rsid w:val="00451D1D"/>
    <w:rsid w:val="00455829"/>
    <w:rsid w:val="00467D54"/>
    <w:rsid w:val="00472190"/>
    <w:rsid w:val="00482115"/>
    <w:rsid w:val="00486580"/>
    <w:rsid w:val="004875EE"/>
    <w:rsid w:val="00494E71"/>
    <w:rsid w:val="004C310A"/>
    <w:rsid w:val="004D2DDF"/>
    <w:rsid w:val="004D3536"/>
    <w:rsid w:val="004E31FE"/>
    <w:rsid w:val="004E6776"/>
    <w:rsid w:val="00501938"/>
    <w:rsid w:val="005032E5"/>
    <w:rsid w:val="005079BA"/>
    <w:rsid w:val="00513606"/>
    <w:rsid w:val="00521C3E"/>
    <w:rsid w:val="0052366C"/>
    <w:rsid w:val="00530520"/>
    <w:rsid w:val="005313D9"/>
    <w:rsid w:val="005319AB"/>
    <w:rsid w:val="00535B86"/>
    <w:rsid w:val="00535CC6"/>
    <w:rsid w:val="005374C8"/>
    <w:rsid w:val="005412F6"/>
    <w:rsid w:val="005420CD"/>
    <w:rsid w:val="005477F0"/>
    <w:rsid w:val="0056298B"/>
    <w:rsid w:val="005629ED"/>
    <w:rsid w:val="00564539"/>
    <w:rsid w:val="00566738"/>
    <w:rsid w:val="00574E07"/>
    <w:rsid w:val="00575351"/>
    <w:rsid w:val="00576FBE"/>
    <w:rsid w:val="00580489"/>
    <w:rsid w:val="00584D18"/>
    <w:rsid w:val="00586F3A"/>
    <w:rsid w:val="00587EEE"/>
    <w:rsid w:val="00592E67"/>
    <w:rsid w:val="0059531A"/>
    <w:rsid w:val="005A7E12"/>
    <w:rsid w:val="005C592C"/>
    <w:rsid w:val="005D0D36"/>
    <w:rsid w:val="005D2CA4"/>
    <w:rsid w:val="005E33D7"/>
    <w:rsid w:val="005F1554"/>
    <w:rsid w:val="005F4D70"/>
    <w:rsid w:val="005F6ADE"/>
    <w:rsid w:val="00600C93"/>
    <w:rsid w:val="00602347"/>
    <w:rsid w:val="00604D00"/>
    <w:rsid w:val="00620F10"/>
    <w:rsid w:val="0062380F"/>
    <w:rsid w:val="00635391"/>
    <w:rsid w:val="006359D4"/>
    <w:rsid w:val="0063784D"/>
    <w:rsid w:val="00640AC7"/>
    <w:rsid w:val="00642803"/>
    <w:rsid w:val="006475A0"/>
    <w:rsid w:val="006639F0"/>
    <w:rsid w:val="0066440C"/>
    <w:rsid w:val="006663B9"/>
    <w:rsid w:val="0066712A"/>
    <w:rsid w:val="006679EA"/>
    <w:rsid w:val="00673125"/>
    <w:rsid w:val="006817BC"/>
    <w:rsid w:val="006A7150"/>
    <w:rsid w:val="006A7984"/>
    <w:rsid w:val="006A7A99"/>
    <w:rsid w:val="006B36E3"/>
    <w:rsid w:val="006B4B67"/>
    <w:rsid w:val="006C0255"/>
    <w:rsid w:val="006C0F20"/>
    <w:rsid w:val="006C2C68"/>
    <w:rsid w:val="006D0A46"/>
    <w:rsid w:val="006D5C06"/>
    <w:rsid w:val="006E5A5D"/>
    <w:rsid w:val="006F03DE"/>
    <w:rsid w:val="006F04D1"/>
    <w:rsid w:val="006F7E98"/>
    <w:rsid w:val="00703A03"/>
    <w:rsid w:val="0070598E"/>
    <w:rsid w:val="00711312"/>
    <w:rsid w:val="007137B2"/>
    <w:rsid w:val="00720263"/>
    <w:rsid w:val="0073168A"/>
    <w:rsid w:val="00733A15"/>
    <w:rsid w:val="00736099"/>
    <w:rsid w:val="007417F6"/>
    <w:rsid w:val="00741C86"/>
    <w:rsid w:val="00743E26"/>
    <w:rsid w:val="0074405F"/>
    <w:rsid w:val="00753B67"/>
    <w:rsid w:val="0075488A"/>
    <w:rsid w:val="00763410"/>
    <w:rsid w:val="00776A70"/>
    <w:rsid w:val="00777405"/>
    <w:rsid w:val="00780B27"/>
    <w:rsid w:val="00791B76"/>
    <w:rsid w:val="007A1575"/>
    <w:rsid w:val="007A7306"/>
    <w:rsid w:val="007B19DB"/>
    <w:rsid w:val="007B7FD5"/>
    <w:rsid w:val="007C1AF5"/>
    <w:rsid w:val="007C2470"/>
    <w:rsid w:val="007D07F6"/>
    <w:rsid w:val="007E5CBF"/>
    <w:rsid w:val="007E64E1"/>
    <w:rsid w:val="007F607F"/>
    <w:rsid w:val="008023F9"/>
    <w:rsid w:val="008058D4"/>
    <w:rsid w:val="00806A7D"/>
    <w:rsid w:val="00806E18"/>
    <w:rsid w:val="00817724"/>
    <w:rsid w:val="00820227"/>
    <w:rsid w:val="00821C9B"/>
    <w:rsid w:val="00835A40"/>
    <w:rsid w:val="00840FB8"/>
    <w:rsid w:val="00842643"/>
    <w:rsid w:val="00846FB0"/>
    <w:rsid w:val="00850679"/>
    <w:rsid w:val="00851D3E"/>
    <w:rsid w:val="00852D26"/>
    <w:rsid w:val="0087670C"/>
    <w:rsid w:val="00884AD3"/>
    <w:rsid w:val="008901AA"/>
    <w:rsid w:val="0089043E"/>
    <w:rsid w:val="008A21E0"/>
    <w:rsid w:val="008B405D"/>
    <w:rsid w:val="008B53FB"/>
    <w:rsid w:val="008C69B8"/>
    <w:rsid w:val="008C7E93"/>
    <w:rsid w:val="008D2FF6"/>
    <w:rsid w:val="008D5850"/>
    <w:rsid w:val="008F2FD9"/>
    <w:rsid w:val="008F6619"/>
    <w:rsid w:val="008F7C69"/>
    <w:rsid w:val="0090337F"/>
    <w:rsid w:val="00931271"/>
    <w:rsid w:val="009366A7"/>
    <w:rsid w:val="009374BF"/>
    <w:rsid w:val="00940FFB"/>
    <w:rsid w:val="0094335A"/>
    <w:rsid w:val="00966467"/>
    <w:rsid w:val="009715D1"/>
    <w:rsid w:val="00976908"/>
    <w:rsid w:val="00977FFD"/>
    <w:rsid w:val="00984E9A"/>
    <w:rsid w:val="009A7C2B"/>
    <w:rsid w:val="009B35CD"/>
    <w:rsid w:val="009B5F0E"/>
    <w:rsid w:val="009D169F"/>
    <w:rsid w:val="009D3536"/>
    <w:rsid w:val="009D44E4"/>
    <w:rsid w:val="009D5853"/>
    <w:rsid w:val="009F7B27"/>
    <w:rsid w:val="00A014E6"/>
    <w:rsid w:val="00A12D54"/>
    <w:rsid w:val="00A16A28"/>
    <w:rsid w:val="00A179BE"/>
    <w:rsid w:val="00A4250B"/>
    <w:rsid w:val="00A45F73"/>
    <w:rsid w:val="00A62461"/>
    <w:rsid w:val="00A62CFC"/>
    <w:rsid w:val="00A811D4"/>
    <w:rsid w:val="00A81E59"/>
    <w:rsid w:val="00A8206B"/>
    <w:rsid w:val="00A918E2"/>
    <w:rsid w:val="00A91D58"/>
    <w:rsid w:val="00A964F5"/>
    <w:rsid w:val="00AA531B"/>
    <w:rsid w:val="00AC1C63"/>
    <w:rsid w:val="00AC2C19"/>
    <w:rsid w:val="00AD1555"/>
    <w:rsid w:val="00AE3A41"/>
    <w:rsid w:val="00AE636B"/>
    <w:rsid w:val="00AF0500"/>
    <w:rsid w:val="00AF6506"/>
    <w:rsid w:val="00B05399"/>
    <w:rsid w:val="00B17B19"/>
    <w:rsid w:val="00B2790A"/>
    <w:rsid w:val="00B27EDA"/>
    <w:rsid w:val="00B30B32"/>
    <w:rsid w:val="00B30C28"/>
    <w:rsid w:val="00B316AF"/>
    <w:rsid w:val="00B37671"/>
    <w:rsid w:val="00B4362B"/>
    <w:rsid w:val="00B47149"/>
    <w:rsid w:val="00B53156"/>
    <w:rsid w:val="00B535ED"/>
    <w:rsid w:val="00B5708D"/>
    <w:rsid w:val="00B61F42"/>
    <w:rsid w:val="00B642D7"/>
    <w:rsid w:val="00B64761"/>
    <w:rsid w:val="00B66A9E"/>
    <w:rsid w:val="00B66C6C"/>
    <w:rsid w:val="00B709BD"/>
    <w:rsid w:val="00B71C32"/>
    <w:rsid w:val="00B732C8"/>
    <w:rsid w:val="00B961ED"/>
    <w:rsid w:val="00BA0054"/>
    <w:rsid w:val="00BA7CDB"/>
    <w:rsid w:val="00BB6797"/>
    <w:rsid w:val="00BC68B3"/>
    <w:rsid w:val="00BD0ECE"/>
    <w:rsid w:val="00BE1569"/>
    <w:rsid w:val="00BE4A9E"/>
    <w:rsid w:val="00BE6AE0"/>
    <w:rsid w:val="00BE7B27"/>
    <w:rsid w:val="00BE7DF8"/>
    <w:rsid w:val="00BF09A1"/>
    <w:rsid w:val="00BF5918"/>
    <w:rsid w:val="00C02CE0"/>
    <w:rsid w:val="00C13733"/>
    <w:rsid w:val="00C14BD8"/>
    <w:rsid w:val="00C17A06"/>
    <w:rsid w:val="00C24FC1"/>
    <w:rsid w:val="00C35001"/>
    <w:rsid w:val="00C4777F"/>
    <w:rsid w:val="00C626ED"/>
    <w:rsid w:val="00C631FC"/>
    <w:rsid w:val="00C657D3"/>
    <w:rsid w:val="00C87EB7"/>
    <w:rsid w:val="00C916CC"/>
    <w:rsid w:val="00C92320"/>
    <w:rsid w:val="00C950A8"/>
    <w:rsid w:val="00CA4ACE"/>
    <w:rsid w:val="00CA551A"/>
    <w:rsid w:val="00CB07E0"/>
    <w:rsid w:val="00CB783B"/>
    <w:rsid w:val="00CC3072"/>
    <w:rsid w:val="00CD0462"/>
    <w:rsid w:val="00CD61C7"/>
    <w:rsid w:val="00CE41F9"/>
    <w:rsid w:val="00CE4784"/>
    <w:rsid w:val="00CE7490"/>
    <w:rsid w:val="00CF1F80"/>
    <w:rsid w:val="00CF4529"/>
    <w:rsid w:val="00D012C2"/>
    <w:rsid w:val="00D05950"/>
    <w:rsid w:val="00D10C48"/>
    <w:rsid w:val="00D11A0F"/>
    <w:rsid w:val="00D123DF"/>
    <w:rsid w:val="00D12D0E"/>
    <w:rsid w:val="00D210F8"/>
    <w:rsid w:val="00D25539"/>
    <w:rsid w:val="00D2725F"/>
    <w:rsid w:val="00D3383B"/>
    <w:rsid w:val="00D42C22"/>
    <w:rsid w:val="00D605A8"/>
    <w:rsid w:val="00D645B4"/>
    <w:rsid w:val="00D66F98"/>
    <w:rsid w:val="00D73F39"/>
    <w:rsid w:val="00D7653C"/>
    <w:rsid w:val="00D76931"/>
    <w:rsid w:val="00D8561D"/>
    <w:rsid w:val="00D86270"/>
    <w:rsid w:val="00D86978"/>
    <w:rsid w:val="00D90CD2"/>
    <w:rsid w:val="00D964E7"/>
    <w:rsid w:val="00D97753"/>
    <w:rsid w:val="00DA2FF1"/>
    <w:rsid w:val="00DA34C0"/>
    <w:rsid w:val="00DA3F92"/>
    <w:rsid w:val="00DB1090"/>
    <w:rsid w:val="00DB13FD"/>
    <w:rsid w:val="00DB3450"/>
    <w:rsid w:val="00DB7E41"/>
    <w:rsid w:val="00DD0D38"/>
    <w:rsid w:val="00DD5F34"/>
    <w:rsid w:val="00DE248B"/>
    <w:rsid w:val="00DE5864"/>
    <w:rsid w:val="00DF60D6"/>
    <w:rsid w:val="00E055E8"/>
    <w:rsid w:val="00E10A0C"/>
    <w:rsid w:val="00E247E2"/>
    <w:rsid w:val="00E25106"/>
    <w:rsid w:val="00E30F17"/>
    <w:rsid w:val="00E31D58"/>
    <w:rsid w:val="00E40CCE"/>
    <w:rsid w:val="00E4719D"/>
    <w:rsid w:val="00E52678"/>
    <w:rsid w:val="00E52FB3"/>
    <w:rsid w:val="00E53AA6"/>
    <w:rsid w:val="00E55D25"/>
    <w:rsid w:val="00E62C7C"/>
    <w:rsid w:val="00E63EA2"/>
    <w:rsid w:val="00E64D7B"/>
    <w:rsid w:val="00E65FC4"/>
    <w:rsid w:val="00E7452C"/>
    <w:rsid w:val="00E80316"/>
    <w:rsid w:val="00E82393"/>
    <w:rsid w:val="00E92D97"/>
    <w:rsid w:val="00E93ADF"/>
    <w:rsid w:val="00E97409"/>
    <w:rsid w:val="00ED1DA7"/>
    <w:rsid w:val="00ED760F"/>
    <w:rsid w:val="00F00C7C"/>
    <w:rsid w:val="00F04735"/>
    <w:rsid w:val="00F1366C"/>
    <w:rsid w:val="00F157B3"/>
    <w:rsid w:val="00F16D93"/>
    <w:rsid w:val="00F362EF"/>
    <w:rsid w:val="00F5415C"/>
    <w:rsid w:val="00F54827"/>
    <w:rsid w:val="00F64848"/>
    <w:rsid w:val="00F7124D"/>
    <w:rsid w:val="00F7319E"/>
    <w:rsid w:val="00F75F4D"/>
    <w:rsid w:val="00F77A92"/>
    <w:rsid w:val="00F86C2C"/>
    <w:rsid w:val="00F92297"/>
    <w:rsid w:val="00FA3984"/>
    <w:rsid w:val="00FB1826"/>
    <w:rsid w:val="00FC3218"/>
    <w:rsid w:val="00FC7F6B"/>
    <w:rsid w:val="00FD06FB"/>
    <w:rsid w:val="00FE55A8"/>
    <w:rsid w:val="00FF4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CADB1"/>
  <w15:docId w15:val="{A2259C2A-8C6C-46A8-AAA5-F854BA5B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46"/>
    <w:rPr>
      <w:sz w:val="24"/>
      <w:szCs w:val="24"/>
    </w:rPr>
  </w:style>
  <w:style w:type="paragraph" w:styleId="Balk6">
    <w:name w:val="heading 6"/>
    <w:basedOn w:val="Normal"/>
    <w:next w:val="Normal"/>
    <w:qFormat/>
    <w:rsid w:val="00D42C22"/>
    <w:pPr>
      <w:keepNext/>
      <w:overflowPunct w:val="0"/>
      <w:autoSpaceDE w:val="0"/>
      <w:autoSpaceDN w:val="0"/>
      <w:adjustRightInd w:val="0"/>
      <w:jc w:val="center"/>
      <w:textAlignment w:val="baseline"/>
      <w:outlineLvl w:val="5"/>
    </w:pPr>
    <w:rPr>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6A28"/>
    <w:pPr>
      <w:autoSpaceDE w:val="0"/>
      <w:autoSpaceDN w:val="0"/>
      <w:adjustRightInd w:val="0"/>
    </w:pPr>
    <w:rPr>
      <w:color w:val="000000"/>
      <w:sz w:val="24"/>
      <w:szCs w:val="24"/>
    </w:rPr>
  </w:style>
  <w:style w:type="character" w:styleId="Kpr">
    <w:name w:val="Hyperlink"/>
    <w:rsid w:val="006C0F20"/>
    <w:rPr>
      <w:color w:val="0000FF"/>
      <w:u w:val="single"/>
    </w:rPr>
  </w:style>
  <w:style w:type="table" w:styleId="TabloKlavuzu">
    <w:name w:val="Table Grid"/>
    <w:basedOn w:val="NormalTablo"/>
    <w:rsid w:val="0018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3772C0"/>
    <w:rPr>
      <w:rFonts w:ascii="Tahoma" w:hAnsi="Tahoma" w:cs="Tahoma"/>
      <w:sz w:val="16"/>
      <w:szCs w:val="16"/>
    </w:rPr>
  </w:style>
  <w:style w:type="paragraph" w:customStyle="1" w:styleId="Altbilgi1">
    <w:name w:val="Altbilgi1"/>
    <w:basedOn w:val="Normal"/>
    <w:rsid w:val="0011408C"/>
    <w:pPr>
      <w:tabs>
        <w:tab w:val="center" w:pos="4536"/>
        <w:tab w:val="right" w:pos="9072"/>
      </w:tabs>
    </w:pPr>
  </w:style>
  <w:style w:type="character" w:styleId="SayfaNumaras">
    <w:name w:val="page number"/>
    <w:basedOn w:val="VarsaylanParagrafYazTipi"/>
    <w:rsid w:val="0011408C"/>
  </w:style>
  <w:style w:type="paragraph" w:customStyle="1" w:styleId="CharChar">
    <w:name w:val="Char Char"/>
    <w:basedOn w:val="Normal"/>
    <w:rsid w:val="007C1AF5"/>
    <w:pPr>
      <w:spacing w:after="160" w:line="240" w:lineRule="exact"/>
    </w:pPr>
    <w:rPr>
      <w:rFonts w:ascii="Arial" w:hAnsi="Arial"/>
      <w:kern w:val="16"/>
      <w:sz w:val="20"/>
      <w:szCs w:val="20"/>
      <w:lang w:val="en-US" w:eastAsia="en-US"/>
    </w:rPr>
  </w:style>
  <w:style w:type="paragraph" w:customStyle="1" w:styleId="BodyText27">
    <w:name w:val="Body Text 27"/>
    <w:basedOn w:val="Normal"/>
    <w:rsid w:val="00D42C22"/>
    <w:pPr>
      <w:overflowPunct w:val="0"/>
      <w:autoSpaceDE w:val="0"/>
      <w:autoSpaceDN w:val="0"/>
      <w:adjustRightInd w:val="0"/>
      <w:jc w:val="both"/>
      <w:textAlignment w:val="baseline"/>
    </w:pPr>
    <w:rPr>
      <w:rFonts w:ascii="Arial" w:hAnsi="Arial"/>
      <w:sz w:val="20"/>
      <w:szCs w:val="20"/>
    </w:rPr>
  </w:style>
  <w:style w:type="paragraph" w:customStyle="1" w:styleId="BodyText32">
    <w:name w:val="Body Text 32"/>
    <w:basedOn w:val="Normal"/>
    <w:rsid w:val="00D42C22"/>
    <w:pPr>
      <w:overflowPunct w:val="0"/>
      <w:autoSpaceDE w:val="0"/>
      <w:autoSpaceDN w:val="0"/>
      <w:adjustRightInd w:val="0"/>
      <w:jc w:val="both"/>
      <w:textAlignment w:val="baseline"/>
    </w:pPr>
    <w:rPr>
      <w:rFonts w:ascii="Arial" w:hAnsi="Arial"/>
      <w:sz w:val="18"/>
      <w:szCs w:val="20"/>
    </w:rPr>
  </w:style>
  <w:style w:type="paragraph" w:customStyle="1" w:styleId="stbilgi1">
    <w:name w:val="Üstbilgi1"/>
    <w:basedOn w:val="Normal"/>
    <w:link w:val="stbilgiChar"/>
    <w:rsid w:val="009D3536"/>
    <w:pPr>
      <w:tabs>
        <w:tab w:val="center" w:pos="4536"/>
        <w:tab w:val="right" w:pos="9072"/>
      </w:tabs>
    </w:pPr>
    <w:rPr>
      <w:lang w:val="x-none" w:eastAsia="x-none"/>
    </w:rPr>
  </w:style>
  <w:style w:type="character" w:customStyle="1" w:styleId="stbilgiChar">
    <w:name w:val="Üstbilgi Char"/>
    <w:link w:val="stbilgi1"/>
    <w:rsid w:val="009D3536"/>
    <w:rPr>
      <w:sz w:val="24"/>
      <w:szCs w:val="24"/>
    </w:rPr>
  </w:style>
  <w:style w:type="paragraph" w:styleId="ListeParagraf">
    <w:name w:val="List Paragraph"/>
    <w:basedOn w:val="Normal"/>
    <w:uiPriority w:val="34"/>
    <w:qFormat/>
    <w:rsid w:val="008F661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BalonMetniChar">
    <w:name w:val="Balon Metni Char"/>
    <w:basedOn w:val="VarsaylanParagrafYazTipi"/>
    <w:link w:val="BalonMetni"/>
    <w:uiPriority w:val="99"/>
    <w:semiHidden/>
    <w:rsid w:val="008F6619"/>
    <w:rPr>
      <w:rFonts w:ascii="Tahoma" w:hAnsi="Tahoma" w:cs="Tahoma"/>
      <w:sz w:val="16"/>
      <w:szCs w:val="16"/>
    </w:rPr>
  </w:style>
  <w:style w:type="paragraph" w:styleId="AralkYok">
    <w:name w:val="No Spacing"/>
    <w:uiPriority w:val="1"/>
    <w:qFormat/>
    <w:rsid w:val="00A62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93277">
      <w:bodyDiv w:val="1"/>
      <w:marLeft w:val="0"/>
      <w:marRight w:val="0"/>
      <w:marTop w:val="0"/>
      <w:marBottom w:val="0"/>
      <w:divBdr>
        <w:top w:val="none" w:sz="0" w:space="0" w:color="auto"/>
        <w:left w:val="none" w:sz="0" w:space="0" w:color="auto"/>
        <w:bottom w:val="none" w:sz="0" w:space="0" w:color="auto"/>
        <w:right w:val="none" w:sz="0" w:space="0" w:color="auto"/>
      </w:divBdr>
    </w:div>
    <w:div w:id="19687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dizilceme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4B387-B121-4EC8-8B95-DE7FDB46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11769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BANKA PROMOSYON İHALE ŞARTNAMESİ</vt:lpstr>
    </vt:vector>
  </TitlesOfParts>
  <Company>E.U.</Company>
  <LinksUpToDate>false</LinksUpToDate>
  <CharactersWithSpaces>13806</CharactersWithSpaces>
  <SharedDoc>false</SharedDoc>
  <HLinks>
    <vt:vector size="12" baseType="variant">
      <vt:variant>
        <vt:i4>1507411</vt:i4>
      </vt:variant>
      <vt:variant>
        <vt:i4>3</vt:i4>
      </vt:variant>
      <vt:variant>
        <vt:i4>0</vt:i4>
      </vt:variant>
      <vt:variant>
        <vt:i4>5</vt:i4>
      </vt:variant>
      <vt:variant>
        <vt:lpwstr>http://gediz.meb.gov.tr/</vt:lpwstr>
      </vt:variant>
      <vt:variant>
        <vt:lpwstr/>
      </vt:variant>
      <vt:variant>
        <vt:i4>7471173</vt:i4>
      </vt:variant>
      <vt:variant>
        <vt:i4>0</vt:i4>
      </vt:variant>
      <vt:variant>
        <vt:i4>0</vt:i4>
      </vt:variant>
      <vt:variant>
        <vt:i4>5</vt:i4>
      </vt:variant>
      <vt:variant>
        <vt:lpwstr>mailto:gedizilcemem@gmail.com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 PROMOSYON İHALE ŞARTNAMESİ</dc:title>
  <dc:creator>WINDOWSXP</dc:creator>
  <cp:lastModifiedBy>Windows Kullanıcısı</cp:lastModifiedBy>
  <cp:revision>2</cp:revision>
  <cp:lastPrinted>2020-02-10T06:08:00Z</cp:lastPrinted>
  <dcterms:created xsi:type="dcterms:W3CDTF">2023-01-31T15:08:00Z</dcterms:created>
  <dcterms:modified xsi:type="dcterms:W3CDTF">2023-01-31T15:08:00Z</dcterms:modified>
</cp:coreProperties>
</file>